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7D29" w14:textId="77777777" w:rsidR="007652FD" w:rsidRPr="00C53647" w:rsidRDefault="007652FD" w:rsidP="002C649A">
      <w:pPr>
        <w:spacing w:line="240" w:lineRule="auto"/>
        <w:ind w:left="567" w:right="284"/>
        <w:jc w:val="center"/>
        <w:rPr>
          <w:rFonts w:ascii="Libre Baskerville" w:hAnsi="Libre Baskerville"/>
          <w:sz w:val="40"/>
          <w:szCs w:val="40"/>
          <w:lang w:val="en-US"/>
        </w:rPr>
      </w:pPr>
      <w:r w:rsidRPr="00C53647">
        <w:rPr>
          <w:rFonts w:ascii="Libre Baskerville" w:eastAsia="Baskerville Old Face" w:hAnsi="Libre Baskerville" w:cs="Baskerville Old Face"/>
          <w:sz w:val="40"/>
          <w:szCs w:val="40"/>
          <w:bdr w:val="nil"/>
          <w:lang w:val="en-US"/>
        </w:rPr>
        <w:t>Neolith and the UIC Barcelona LITEIS Research Group Have Created a Strategic Alliance</w:t>
      </w:r>
    </w:p>
    <w:p w14:paraId="214B76A6" w14:textId="77777777" w:rsidR="007652FD" w:rsidRPr="005E6431" w:rsidRDefault="007652FD" w:rsidP="007652FD">
      <w:pPr>
        <w:pStyle w:val="Prrafodelista"/>
        <w:tabs>
          <w:tab w:val="left" w:pos="2421"/>
          <w:tab w:val="left" w:pos="2422"/>
        </w:tabs>
        <w:ind w:left="425"/>
        <w:rPr>
          <w:rFonts w:ascii="Symbol" w:hAnsi="Symbol"/>
          <w:lang w:val="en-US"/>
        </w:rPr>
      </w:pPr>
    </w:p>
    <w:p w14:paraId="67136F61" w14:textId="77777777" w:rsidR="007652FD" w:rsidRPr="00EF678A" w:rsidRDefault="007652FD" w:rsidP="00C53647">
      <w:pPr>
        <w:pStyle w:val="Prrafodelista"/>
        <w:widowControl w:val="0"/>
        <w:numPr>
          <w:ilvl w:val="0"/>
          <w:numId w:val="2"/>
        </w:numPr>
        <w:tabs>
          <w:tab w:val="left" w:pos="2421"/>
          <w:tab w:val="left" w:pos="2422"/>
        </w:tabs>
        <w:autoSpaceDE w:val="0"/>
        <w:autoSpaceDN w:val="0"/>
        <w:ind w:left="1134" w:right="-2" w:hanging="425"/>
        <w:contextualSpacing w:val="0"/>
        <w:jc w:val="both"/>
        <w:rPr>
          <w:rFonts w:ascii="Montserrat" w:hAnsi="Montserrat"/>
          <w:sz w:val="20"/>
          <w:szCs w:val="20"/>
          <w:lang w:val="en-US"/>
        </w:rPr>
      </w:pPr>
      <w:r w:rsidRPr="00EF678A">
        <w:rPr>
          <w:rFonts w:ascii="Montserrat" w:hAnsi="Montserrat"/>
          <w:b/>
          <w:bCs/>
          <w:sz w:val="20"/>
          <w:szCs w:val="20"/>
          <w:bdr w:val="nil"/>
          <w:lang w:val="en-US"/>
        </w:rPr>
        <w:t>The global leading sintered stone brand, Neolith, and the UIC Barcelona LITEIS research group have formed a strategic alliance to boost a sophisticated research agenda aimed at achieving more innovation and sustainability in architecture, both in housing as well as architectural heritage.</w:t>
      </w:r>
    </w:p>
    <w:p w14:paraId="6FA4DB77" w14:textId="77777777" w:rsidR="007652FD" w:rsidRPr="005E6431" w:rsidRDefault="007652FD" w:rsidP="007652FD">
      <w:pPr>
        <w:pStyle w:val="Textoindependiente"/>
        <w:spacing w:line="360" w:lineRule="auto"/>
        <w:ind w:left="426"/>
        <w:jc w:val="both"/>
        <w:rPr>
          <w:b/>
          <w:bCs/>
          <w:bdr w:val="nil"/>
          <w:lang w:val="en-US"/>
        </w:rPr>
      </w:pPr>
    </w:p>
    <w:p w14:paraId="631F73AB" w14:textId="77777777" w:rsidR="009215C5" w:rsidRDefault="009215C5" w:rsidP="00C53647">
      <w:pPr>
        <w:pStyle w:val="Textoindependiente"/>
        <w:spacing w:line="360" w:lineRule="auto"/>
        <w:ind w:left="426" w:right="-2"/>
        <w:jc w:val="both"/>
        <w:rPr>
          <w:b/>
          <w:bCs/>
          <w:bdr w:val="nil"/>
          <w:lang w:val="en-US"/>
        </w:rPr>
      </w:pPr>
    </w:p>
    <w:p w14:paraId="22844E68" w14:textId="58BCEEBB" w:rsidR="007652FD" w:rsidRPr="005E6431" w:rsidRDefault="007652FD" w:rsidP="00C53647">
      <w:pPr>
        <w:pStyle w:val="Textoindependiente"/>
        <w:spacing w:line="360" w:lineRule="auto"/>
        <w:ind w:left="426" w:right="-2"/>
        <w:jc w:val="both"/>
        <w:rPr>
          <w:lang w:val="en-US"/>
        </w:rPr>
      </w:pPr>
      <w:r w:rsidRPr="005E6431">
        <w:rPr>
          <w:b/>
          <w:bCs/>
          <w:bdr w:val="nil"/>
          <w:lang w:val="en-US"/>
        </w:rPr>
        <w:t>Barcelona; June 1, 2022</w:t>
      </w:r>
      <w:r>
        <w:rPr>
          <w:b/>
          <w:bCs/>
          <w:bdr w:val="nil"/>
          <w:lang w:val="en-US"/>
        </w:rPr>
        <w:t xml:space="preserve"> –</w:t>
      </w:r>
      <w:r w:rsidRPr="005E6431">
        <w:rPr>
          <w:b/>
          <w:bCs/>
          <w:bdr w:val="nil"/>
          <w:lang w:val="en-US"/>
        </w:rPr>
        <w:t xml:space="preserve"> </w:t>
      </w:r>
      <w:r w:rsidRPr="005E6431">
        <w:rPr>
          <w:bdr w:val="nil"/>
          <w:lang w:val="en-US"/>
        </w:rPr>
        <w:t>Neolith and the UIC Barcelona LITEIS research group have signed a collaboration agreement to do research in innovative and sustainable architectural façades. Present at the signing ceremony were José Luis Ramón, CEO of Neolith Group, David Bueno, Chief Transformation Officer for Neolith, Dr. Alfonso Méndiz, Dean of UIC Barcelona and Vicenç Sarrablo, Chair of the UIC School of Architecture, as well as professors Jordi Roviras and Cristina García Castelao, also from UIC.</w:t>
      </w:r>
    </w:p>
    <w:p w14:paraId="48C0AE18" w14:textId="77777777" w:rsidR="007652FD" w:rsidRPr="005E6431" w:rsidRDefault="007652FD" w:rsidP="00C53647">
      <w:pPr>
        <w:pStyle w:val="Textoindependiente"/>
        <w:spacing w:line="360" w:lineRule="auto"/>
        <w:ind w:left="425" w:right="-2"/>
        <w:jc w:val="both"/>
        <w:rPr>
          <w:sz w:val="16"/>
          <w:lang w:val="en-US"/>
        </w:rPr>
      </w:pPr>
    </w:p>
    <w:p w14:paraId="22E39F0B" w14:textId="77777777" w:rsidR="007652FD" w:rsidRPr="005E6431" w:rsidRDefault="007652FD" w:rsidP="00C53647">
      <w:pPr>
        <w:pStyle w:val="Textoindependiente"/>
        <w:spacing w:line="360" w:lineRule="auto"/>
        <w:ind w:left="426" w:right="-2"/>
        <w:jc w:val="both"/>
        <w:rPr>
          <w:lang w:val="en-US"/>
        </w:rPr>
      </w:pPr>
      <w:r w:rsidRPr="005E6431">
        <w:rPr>
          <w:bdr w:val="nil"/>
          <w:lang w:val="en-US"/>
        </w:rPr>
        <w:t>The goal with this alliance is to make progress in improving and applying new developments to the new unalterable and sustainable architectural shapes that provide continuous insulation and block direct sunlight. This will lead to significant energy savings with proposals that are resistant to changes in temperature, inalterability with the passing of time and 100% natural materials.</w:t>
      </w:r>
    </w:p>
    <w:p w14:paraId="1159380C" w14:textId="77777777" w:rsidR="007652FD" w:rsidRPr="005E6431" w:rsidRDefault="007652FD" w:rsidP="00C53647">
      <w:pPr>
        <w:pStyle w:val="Textoindependiente"/>
        <w:spacing w:line="360" w:lineRule="auto"/>
        <w:ind w:left="425" w:right="-2"/>
        <w:jc w:val="both"/>
        <w:rPr>
          <w:sz w:val="16"/>
          <w:lang w:val="en-US"/>
        </w:rPr>
      </w:pPr>
    </w:p>
    <w:p w14:paraId="26C7F00A" w14:textId="77777777" w:rsidR="007652FD" w:rsidRPr="005E6431" w:rsidRDefault="007652FD" w:rsidP="00C53647">
      <w:pPr>
        <w:pStyle w:val="Textoindependiente"/>
        <w:spacing w:line="360" w:lineRule="auto"/>
        <w:ind w:left="426" w:right="-2"/>
        <w:jc w:val="both"/>
        <w:rPr>
          <w:lang w:val="en-US"/>
        </w:rPr>
      </w:pPr>
      <w:r w:rsidRPr="005E6431">
        <w:rPr>
          <w:bdr w:val="nil"/>
          <w:lang w:val="en-US"/>
        </w:rPr>
        <w:t>The LITEIS research group is an important reference in academics and one of its objectives includes the innovation and development of new construction systems capable of meeting today’s sustainability and industrialization needs in home architecture and architectural heritage.</w:t>
      </w:r>
    </w:p>
    <w:p w14:paraId="5F5074A4" w14:textId="77777777" w:rsidR="007652FD" w:rsidRPr="005E6431" w:rsidRDefault="007652FD" w:rsidP="00C53647">
      <w:pPr>
        <w:ind w:left="426" w:right="-2"/>
        <w:jc w:val="both"/>
        <w:rPr>
          <w:bdr w:val="nil"/>
          <w:lang w:val="en-US"/>
        </w:rPr>
      </w:pPr>
    </w:p>
    <w:p w14:paraId="2C979C95" w14:textId="77777777" w:rsidR="007652FD" w:rsidRDefault="007652FD" w:rsidP="00C53647">
      <w:pPr>
        <w:ind w:left="426" w:right="-2"/>
        <w:jc w:val="both"/>
        <w:rPr>
          <w:rFonts w:ascii="Montserrat" w:hAnsi="Montserrat"/>
          <w:bdr w:val="nil"/>
          <w:lang w:val="en-US"/>
        </w:rPr>
      </w:pPr>
      <w:r w:rsidRPr="00EF678A">
        <w:rPr>
          <w:rFonts w:ascii="Montserrat" w:hAnsi="Montserrat"/>
          <w:bdr w:val="nil"/>
          <w:lang w:val="en-US"/>
        </w:rPr>
        <w:t xml:space="preserve">In the words of </w:t>
      </w:r>
      <w:r w:rsidRPr="00EF678A">
        <w:rPr>
          <w:rFonts w:ascii="Montserrat" w:hAnsi="Montserrat"/>
          <w:b/>
          <w:bCs/>
          <w:bdr w:val="nil"/>
          <w:lang w:val="en-US"/>
        </w:rPr>
        <w:t xml:space="preserve">José Luis Ramón, CEO of Neolith Group, </w:t>
      </w:r>
      <w:r w:rsidRPr="00EF678A">
        <w:rPr>
          <w:rFonts w:ascii="Montserrat" w:hAnsi="Montserrat"/>
          <w:bdr w:val="nil"/>
          <w:lang w:val="en-US"/>
        </w:rPr>
        <w:t>“</w:t>
      </w:r>
      <w:r w:rsidRPr="00EF678A">
        <w:rPr>
          <w:rFonts w:ascii="Montserrat" w:hAnsi="Montserrat"/>
          <w:i/>
          <w:iCs/>
          <w:bdr w:val="nil"/>
          <w:lang w:val="en-US"/>
        </w:rPr>
        <w:t xml:space="preserve">Our group is constantly evolving, </w:t>
      </w:r>
      <w:proofErr w:type="gramStart"/>
      <w:r w:rsidRPr="00EF678A">
        <w:rPr>
          <w:rFonts w:ascii="Montserrat" w:hAnsi="Montserrat"/>
          <w:i/>
          <w:iCs/>
          <w:bdr w:val="nil"/>
          <w:lang w:val="en-US"/>
        </w:rPr>
        <w:t>researching</w:t>
      </w:r>
      <w:proofErr w:type="gramEnd"/>
      <w:r w:rsidRPr="00EF678A">
        <w:rPr>
          <w:rFonts w:ascii="Montserrat" w:hAnsi="Montserrat"/>
          <w:i/>
          <w:iCs/>
          <w:bdr w:val="nil"/>
          <w:lang w:val="en-US"/>
        </w:rPr>
        <w:t xml:space="preserve"> and developing new technologies. Being on the cutting edge is a part of our DNA and this alliance will allow us to continue fostering solutions that meet consumers’ needs. We want to keep inspiring and creating bright and bold spaces that are enjoyed to the fullest. We want to </w:t>
      </w:r>
      <w:r w:rsidRPr="00EF678A">
        <w:rPr>
          <w:rFonts w:ascii="Montserrat" w:hAnsi="Montserrat"/>
          <w:i/>
          <w:iCs/>
          <w:bdr w:val="nil"/>
          <w:lang w:val="en-US"/>
        </w:rPr>
        <w:lastRenderedPageBreak/>
        <w:t>create sustainable buildings and spaces so that we can live in new cities. We want to work responsibly with society and build a future for everyone and if on top of that we can save energy, then we all win</w:t>
      </w:r>
      <w:r w:rsidRPr="00EF678A">
        <w:rPr>
          <w:rFonts w:ascii="Montserrat" w:hAnsi="Montserrat"/>
          <w:bdr w:val="nil"/>
          <w:lang w:val="en-US"/>
        </w:rPr>
        <w:t>.”</w:t>
      </w:r>
    </w:p>
    <w:p w14:paraId="4F5ED446" w14:textId="77777777" w:rsidR="007652FD" w:rsidRPr="00EF678A" w:rsidRDefault="007652FD" w:rsidP="00C53647">
      <w:pPr>
        <w:pStyle w:val="Textoindependiente"/>
        <w:spacing w:line="360" w:lineRule="auto"/>
        <w:ind w:left="426" w:right="-2"/>
        <w:rPr>
          <w:lang w:val="en-US"/>
        </w:rPr>
      </w:pPr>
    </w:p>
    <w:p w14:paraId="04025A99" w14:textId="77777777" w:rsidR="007652FD" w:rsidRPr="00EF678A" w:rsidRDefault="007652FD" w:rsidP="00C53647">
      <w:pPr>
        <w:ind w:left="426" w:right="-2"/>
        <w:rPr>
          <w:rFonts w:ascii="Montserrat" w:hAnsi="Montserrat"/>
          <w:i/>
          <w:lang w:val="en-US"/>
        </w:rPr>
      </w:pPr>
      <w:r w:rsidRPr="00EF678A">
        <w:rPr>
          <w:rFonts w:ascii="Montserrat" w:hAnsi="Montserrat"/>
          <w:bdr w:val="nil"/>
          <w:lang w:val="en-US"/>
        </w:rPr>
        <w:t xml:space="preserve">On the other hand, </w:t>
      </w:r>
      <w:r w:rsidRPr="00EF678A">
        <w:rPr>
          <w:rFonts w:ascii="Montserrat" w:hAnsi="Montserrat"/>
          <w:b/>
          <w:bCs/>
          <w:bdr w:val="nil"/>
          <w:lang w:val="en-US"/>
        </w:rPr>
        <w:t>the Dean of UIC Barcelona, Alfonso Méndiz</w:t>
      </w:r>
      <w:r w:rsidRPr="00EF678A">
        <w:rPr>
          <w:rFonts w:ascii="Montserrat" w:hAnsi="Montserrat"/>
          <w:bdr w:val="nil"/>
          <w:lang w:val="en-US"/>
        </w:rPr>
        <w:t>, stated that at the University, “</w:t>
      </w:r>
      <w:r w:rsidRPr="00EF678A">
        <w:rPr>
          <w:rFonts w:ascii="Montserrat" w:hAnsi="Montserrat"/>
          <w:i/>
          <w:iCs/>
          <w:bdr w:val="nil"/>
          <w:lang w:val="en-US"/>
        </w:rPr>
        <w:t>We are very much aligned with the Neolith spirit and it’s a source of satisfaction to be able to collaborate with a company with which we share distinctive attributes such as a commitment to innovation and sustainability.”</w:t>
      </w:r>
    </w:p>
    <w:p w14:paraId="4F6AE2B6" w14:textId="77777777" w:rsidR="000C7388" w:rsidRPr="00EF678A" w:rsidRDefault="000C7388" w:rsidP="000C7388">
      <w:pPr>
        <w:ind w:left="0"/>
        <w:rPr>
          <w:rFonts w:ascii="Montserrat" w:hAnsi="Montserrat"/>
          <w:lang w:val="en-US"/>
        </w:rPr>
      </w:pPr>
    </w:p>
    <w:p w14:paraId="502CBD3E" w14:textId="77777777" w:rsidR="000C7388" w:rsidRPr="00EF678A" w:rsidRDefault="000C7388" w:rsidP="000C7388">
      <w:pPr>
        <w:ind w:left="0"/>
        <w:rPr>
          <w:rFonts w:ascii="Montserrat" w:hAnsi="Montserrat"/>
          <w:lang w:val="en-US"/>
        </w:rPr>
      </w:pPr>
    </w:p>
    <w:p w14:paraId="6988860F" w14:textId="77777777" w:rsidR="000C7388" w:rsidRPr="00EF678A" w:rsidRDefault="000C7388" w:rsidP="000C7388">
      <w:pPr>
        <w:ind w:left="0"/>
        <w:rPr>
          <w:rFonts w:ascii="Montserrat" w:hAnsi="Montserrat"/>
          <w:lang w:val="en-US"/>
        </w:rPr>
      </w:pPr>
    </w:p>
    <w:p w14:paraId="726BE9FF" w14:textId="77777777" w:rsidR="00EF678A" w:rsidRDefault="00EF678A" w:rsidP="000C7388">
      <w:pPr>
        <w:ind w:left="-142"/>
        <w:rPr>
          <w:rFonts w:ascii="Montserrat" w:eastAsia="Baskerville Old Face" w:hAnsi="Montserrat" w:cs="Baskerville Old Face"/>
          <w:color w:val="292622"/>
          <w:bdr w:val="nil"/>
          <w:lang w:val="en-US"/>
        </w:rPr>
      </w:pPr>
    </w:p>
    <w:p w14:paraId="7053CFCC" w14:textId="77777777" w:rsidR="00EF678A" w:rsidRDefault="00EF678A" w:rsidP="000C7388">
      <w:pPr>
        <w:ind w:left="-142"/>
        <w:rPr>
          <w:rFonts w:ascii="Montserrat" w:eastAsia="Baskerville Old Face" w:hAnsi="Montserrat" w:cs="Baskerville Old Face"/>
          <w:color w:val="292622"/>
          <w:bdr w:val="nil"/>
          <w:lang w:val="en-US"/>
        </w:rPr>
      </w:pPr>
    </w:p>
    <w:p w14:paraId="7236D6E2" w14:textId="77777777" w:rsidR="00EF678A" w:rsidRDefault="00EF678A" w:rsidP="000C7388">
      <w:pPr>
        <w:ind w:left="-142"/>
        <w:rPr>
          <w:rFonts w:ascii="Montserrat" w:eastAsia="Baskerville Old Face" w:hAnsi="Montserrat" w:cs="Baskerville Old Face"/>
          <w:color w:val="292622"/>
          <w:bdr w:val="nil"/>
          <w:lang w:val="en-US"/>
        </w:rPr>
      </w:pPr>
    </w:p>
    <w:p w14:paraId="3E9E8205" w14:textId="77777777" w:rsidR="00EF678A" w:rsidRDefault="00EF678A" w:rsidP="000C7388">
      <w:pPr>
        <w:ind w:left="-142"/>
        <w:rPr>
          <w:rFonts w:ascii="Montserrat" w:eastAsia="Baskerville Old Face" w:hAnsi="Montserrat" w:cs="Baskerville Old Face"/>
          <w:color w:val="292622"/>
          <w:bdr w:val="nil"/>
          <w:lang w:val="en-US"/>
        </w:rPr>
      </w:pPr>
    </w:p>
    <w:p w14:paraId="1EF06B99" w14:textId="77777777" w:rsidR="00EF678A" w:rsidRDefault="00EF678A" w:rsidP="000C7388">
      <w:pPr>
        <w:ind w:left="-142"/>
        <w:rPr>
          <w:rFonts w:ascii="Montserrat" w:eastAsia="Baskerville Old Face" w:hAnsi="Montserrat" w:cs="Baskerville Old Face"/>
          <w:color w:val="292622"/>
          <w:bdr w:val="nil"/>
          <w:lang w:val="en-US"/>
        </w:rPr>
      </w:pPr>
    </w:p>
    <w:p w14:paraId="6252D278" w14:textId="77777777" w:rsidR="00EF678A" w:rsidRDefault="00EF678A" w:rsidP="000C7388">
      <w:pPr>
        <w:ind w:left="-142"/>
        <w:rPr>
          <w:rFonts w:ascii="Montserrat" w:eastAsia="Baskerville Old Face" w:hAnsi="Montserrat" w:cs="Baskerville Old Face"/>
          <w:color w:val="292622"/>
          <w:bdr w:val="nil"/>
          <w:lang w:val="en-US"/>
        </w:rPr>
      </w:pPr>
    </w:p>
    <w:p w14:paraId="120AB3F4" w14:textId="77777777" w:rsidR="00EF678A" w:rsidRDefault="00EF678A" w:rsidP="000C7388">
      <w:pPr>
        <w:ind w:left="-142"/>
        <w:rPr>
          <w:rFonts w:ascii="Montserrat" w:eastAsia="Baskerville Old Face" w:hAnsi="Montserrat" w:cs="Baskerville Old Face"/>
          <w:color w:val="292622"/>
          <w:bdr w:val="nil"/>
          <w:lang w:val="en-US"/>
        </w:rPr>
      </w:pPr>
    </w:p>
    <w:p w14:paraId="68E777B7" w14:textId="77777777" w:rsidR="00EF678A" w:rsidRDefault="00EF678A" w:rsidP="000C7388">
      <w:pPr>
        <w:ind w:left="-142"/>
        <w:rPr>
          <w:rFonts w:ascii="Montserrat" w:eastAsia="Baskerville Old Face" w:hAnsi="Montserrat" w:cs="Baskerville Old Face"/>
          <w:color w:val="292622"/>
          <w:bdr w:val="nil"/>
          <w:lang w:val="en-US"/>
        </w:rPr>
      </w:pPr>
    </w:p>
    <w:p w14:paraId="010E666A" w14:textId="77777777" w:rsidR="00EF678A" w:rsidRDefault="00EF678A" w:rsidP="000C7388">
      <w:pPr>
        <w:ind w:left="-142"/>
        <w:rPr>
          <w:rFonts w:ascii="Montserrat" w:eastAsia="Baskerville Old Face" w:hAnsi="Montserrat" w:cs="Baskerville Old Face"/>
          <w:color w:val="292622"/>
          <w:bdr w:val="nil"/>
          <w:lang w:val="en-US"/>
        </w:rPr>
      </w:pPr>
    </w:p>
    <w:p w14:paraId="44B310AC" w14:textId="77777777" w:rsidR="00EF678A" w:rsidRDefault="00EF678A" w:rsidP="000C7388">
      <w:pPr>
        <w:ind w:left="-142"/>
        <w:rPr>
          <w:rFonts w:ascii="Montserrat" w:eastAsia="Baskerville Old Face" w:hAnsi="Montserrat" w:cs="Baskerville Old Face"/>
          <w:color w:val="292622"/>
          <w:bdr w:val="nil"/>
          <w:lang w:val="en-US"/>
        </w:rPr>
      </w:pPr>
    </w:p>
    <w:p w14:paraId="49A046D2" w14:textId="77777777" w:rsidR="00EF678A" w:rsidRDefault="00EF678A" w:rsidP="000C7388">
      <w:pPr>
        <w:ind w:left="-142"/>
        <w:rPr>
          <w:rFonts w:ascii="Montserrat" w:eastAsia="Baskerville Old Face" w:hAnsi="Montserrat" w:cs="Baskerville Old Face"/>
          <w:color w:val="292622"/>
          <w:bdr w:val="nil"/>
          <w:lang w:val="en-US"/>
        </w:rPr>
      </w:pPr>
    </w:p>
    <w:p w14:paraId="6DBC628D" w14:textId="77777777" w:rsidR="00EF678A" w:rsidRDefault="00EF678A" w:rsidP="000C7388">
      <w:pPr>
        <w:ind w:left="-142"/>
        <w:rPr>
          <w:rFonts w:ascii="Montserrat" w:eastAsia="Baskerville Old Face" w:hAnsi="Montserrat" w:cs="Baskerville Old Face"/>
          <w:color w:val="292622"/>
          <w:bdr w:val="nil"/>
          <w:lang w:val="en-US"/>
        </w:rPr>
      </w:pPr>
    </w:p>
    <w:p w14:paraId="5FBAF83A" w14:textId="77777777" w:rsidR="00EF678A" w:rsidRDefault="00EF678A" w:rsidP="000C7388">
      <w:pPr>
        <w:ind w:left="-142"/>
        <w:rPr>
          <w:rFonts w:ascii="Montserrat" w:eastAsia="Baskerville Old Face" w:hAnsi="Montserrat" w:cs="Baskerville Old Face"/>
          <w:color w:val="292622"/>
          <w:bdr w:val="nil"/>
          <w:lang w:val="en-US"/>
        </w:rPr>
      </w:pPr>
    </w:p>
    <w:p w14:paraId="6135415D" w14:textId="77777777" w:rsidR="00EF678A" w:rsidRDefault="00EF678A" w:rsidP="000C7388">
      <w:pPr>
        <w:ind w:left="-142"/>
        <w:rPr>
          <w:rFonts w:ascii="Montserrat" w:eastAsia="Baskerville Old Face" w:hAnsi="Montserrat" w:cs="Baskerville Old Face"/>
          <w:color w:val="292622"/>
          <w:bdr w:val="nil"/>
          <w:lang w:val="en-US"/>
        </w:rPr>
      </w:pPr>
    </w:p>
    <w:p w14:paraId="13E13301" w14:textId="77777777" w:rsidR="00EF678A" w:rsidRDefault="00EF678A" w:rsidP="000C7388">
      <w:pPr>
        <w:ind w:left="-142"/>
        <w:rPr>
          <w:rFonts w:ascii="Montserrat" w:eastAsia="Baskerville Old Face" w:hAnsi="Montserrat" w:cs="Baskerville Old Face"/>
          <w:color w:val="292622"/>
          <w:bdr w:val="nil"/>
          <w:lang w:val="en-US"/>
        </w:rPr>
      </w:pPr>
    </w:p>
    <w:p w14:paraId="4127398E" w14:textId="77777777" w:rsidR="00EF678A" w:rsidRDefault="00EF678A" w:rsidP="000C7388">
      <w:pPr>
        <w:ind w:left="-142"/>
        <w:rPr>
          <w:rFonts w:ascii="Montserrat" w:eastAsia="Baskerville Old Face" w:hAnsi="Montserrat" w:cs="Baskerville Old Face"/>
          <w:color w:val="292622"/>
          <w:bdr w:val="nil"/>
          <w:lang w:val="en-US"/>
        </w:rPr>
      </w:pPr>
    </w:p>
    <w:p w14:paraId="2BD3DF10" w14:textId="77777777" w:rsidR="00EF678A" w:rsidRDefault="00EF678A" w:rsidP="000C7388">
      <w:pPr>
        <w:ind w:left="-142"/>
        <w:rPr>
          <w:rFonts w:ascii="Montserrat" w:eastAsia="Baskerville Old Face" w:hAnsi="Montserrat" w:cs="Baskerville Old Face"/>
          <w:color w:val="292622"/>
          <w:bdr w:val="nil"/>
          <w:lang w:val="en-US"/>
        </w:rPr>
      </w:pPr>
    </w:p>
    <w:p w14:paraId="680F9D76" w14:textId="77777777" w:rsidR="00EF678A" w:rsidRDefault="00EF678A" w:rsidP="000C7388">
      <w:pPr>
        <w:ind w:left="-142"/>
        <w:rPr>
          <w:rFonts w:ascii="Montserrat" w:eastAsia="Baskerville Old Face" w:hAnsi="Montserrat" w:cs="Baskerville Old Face"/>
          <w:color w:val="292622"/>
          <w:bdr w:val="nil"/>
          <w:lang w:val="en-US"/>
        </w:rPr>
      </w:pPr>
    </w:p>
    <w:p w14:paraId="5CE80F6C" w14:textId="77777777" w:rsidR="00EF678A" w:rsidRDefault="00EF678A" w:rsidP="000C7388">
      <w:pPr>
        <w:ind w:left="-142"/>
        <w:rPr>
          <w:rFonts w:ascii="Montserrat" w:eastAsia="Baskerville Old Face" w:hAnsi="Montserrat" w:cs="Baskerville Old Face"/>
          <w:color w:val="292622"/>
          <w:bdr w:val="nil"/>
          <w:lang w:val="en-US"/>
        </w:rPr>
      </w:pPr>
    </w:p>
    <w:p w14:paraId="3D40D3A8" w14:textId="4DD61644" w:rsidR="00EF678A" w:rsidRDefault="00EF678A" w:rsidP="000C7388">
      <w:pPr>
        <w:ind w:left="-142"/>
        <w:rPr>
          <w:rFonts w:ascii="Montserrat" w:eastAsia="Baskerville Old Face" w:hAnsi="Montserrat" w:cs="Baskerville Old Face"/>
          <w:color w:val="292622"/>
          <w:bdr w:val="nil"/>
          <w:lang w:val="en-US"/>
        </w:rPr>
      </w:pPr>
    </w:p>
    <w:p w14:paraId="7D7816B7" w14:textId="4E006A21" w:rsidR="00EF678A" w:rsidRDefault="00EF678A" w:rsidP="000C7388">
      <w:pPr>
        <w:ind w:left="-142"/>
        <w:rPr>
          <w:rFonts w:ascii="Montserrat" w:eastAsia="Baskerville Old Face" w:hAnsi="Montserrat" w:cs="Baskerville Old Face"/>
          <w:color w:val="292622"/>
          <w:bdr w:val="nil"/>
          <w:lang w:val="en-US"/>
        </w:rPr>
      </w:pPr>
    </w:p>
    <w:p w14:paraId="7B066C2B" w14:textId="72D91596" w:rsidR="00EF678A" w:rsidRDefault="00EF678A" w:rsidP="000C7388">
      <w:pPr>
        <w:ind w:left="-142"/>
        <w:rPr>
          <w:rFonts w:ascii="Montserrat" w:eastAsia="Baskerville Old Face" w:hAnsi="Montserrat" w:cs="Baskerville Old Face"/>
          <w:color w:val="292622"/>
          <w:bdr w:val="nil"/>
          <w:lang w:val="en-US"/>
        </w:rPr>
      </w:pPr>
    </w:p>
    <w:p w14:paraId="08BCC679" w14:textId="0EBA4663" w:rsidR="007063A2" w:rsidRDefault="007063A2" w:rsidP="00EF678A">
      <w:pPr>
        <w:spacing w:line="280" w:lineRule="exact"/>
        <w:ind w:left="-142"/>
        <w:rPr>
          <w:rFonts w:ascii="Baskerville Old Face" w:eastAsia="Baskerville Old Face" w:hAnsi="Baskerville Old Face" w:cs="Baskerville Old Face"/>
          <w:color w:val="292622"/>
          <w:sz w:val="32"/>
          <w:szCs w:val="32"/>
          <w:bdr w:val="nil"/>
          <w:lang w:val="en-US"/>
        </w:rPr>
      </w:pPr>
      <w:r w:rsidRPr="00BA553F">
        <w:rPr>
          <w:rFonts w:ascii="Baskerville Old Face" w:eastAsia="Baskerville Old Face" w:hAnsi="Baskerville Old Face" w:cs="Baskerville Old Face"/>
          <w:color w:val="292622"/>
          <w:sz w:val="32"/>
          <w:szCs w:val="32"/>
          <w:bdr w:val="nil"/>
          <w:lang w:val="en-US"/>
        </w:rPr>
        <w:t>About Neolith</w:t>
      </w:r>
    </w:p>
    <w:p w14:paraId="0504F0A3" w14:textId="77777777" w:rsidR="00BA553F" w:rsidRPr="00BA553F" w:rsidRDefault="00BA553F" w:rsidP="00BA553F">
      <w:pPr>
        <w:spacing w:line="280" w:lineRule="exact"/>
        <w:ind w:left="0"/>
        <w:rPr>
          <w:rFonts w:ascii="Baskerville Old Face" w:hAnsi="Baskerville Old Face"/>
          <w:sz w:val="32"/>
          <w:szCs w:val="32"/>
          <w:lang w:val="en-US"/>
        </w:rPr>
      </w:pPr>
    </w:p>
    <w:p w14:paraId="4D16D304" w14:textId="77777777" w:rsidR="007063A2" w:rsidRPr="00EF678A" w:rsidRDefault="007063A2" w:rsidP="00EF678A">
      <w:pPr>
        <w:spacing w:line="280" w:lineRule="exact"/>
        <w:ind w:left="-142" w:right="282"/>
        <w:jc w:val="both"/>
        <w:rPr>
          <w:rFonts w:ascii="Montserrat" w:hAnsi="Montserrat" w:cs="Helvetica"/>
          <w:lang w:val="en-GB"/>
        </w:rPr>
      </w:pPr>
      <w:r w:rsidRPr="00EF678A">
        <w:rPr>
          <w:rFonts w:ascii="Montserrat" w:eastAsia="Montserrat" w:hAnsi="Montserrat" w:cs="Montserrat"/>
          <w:bdr w:val="nil"/>
          <w:lang w:val="en-US"/>
        </w:rPr>
        <w:t xml:space="preserve">Fully believing in the idea that “the best thing about creating something is living it”, Neolith is the global leader in sintered stone. A pioneering architectural surface with superior technical characteristics made of 100% all-natural raw materials, it can provide indoor and outdoor solutions. All around the world, it has become an essential style element for any kitchen, bathroom, facade, </w:t>
      </w:r>
      <w:proofErr w:type="gramStart"/>
      <w:r w:rsidRPr="00EF678A">
        <w:rPr>
          <w:rFonts w:ascii="Montserrat" w:eastAsia="Montserrat" w:hAnsi="Montserrat" w:cs="Montserrat"/>
          <w:bdr w:val="nil"/>
          <w:lang w:val="en-US"/>
        </w:rPr>
        <w:t>floor</w:t>
      </w:r>
      <w:proofErr w:type="gramEnd"/>
      <w:r w:rsidRPr="00EF678A">
        <w:rPr>
          <w:rFonts w:ascii="Montserrat" w:eastAsia="Montserrat" w:hAnsi="Montserrat" w:cs="Montserrat"/>
          <w:bdr w:val="nil"/>
          <w:lang w:val="en-US"/>
        </w:rPr>
        <w:t xml:space="preserve"> and even exclusive designer furnishings. </w:t>
      </w:r>
    </w:p>
    <w:p w14:paraId="7FAA3018" w14:textId="77777777" w:rsidR="007063A2" w:rsidRPr="00EF678A" w:rsidRDefault="007063A2" w:rsidP="00EF678A">
      <w:pPr>
        <w:spacing w:line="280" w:lineRule="exact"/>
        <w:ind w:left="-142" w:right="282"/>
        <w:jc w:val="both"/>
        <w:rPr>
          <w:rFonts w:ascii="Montserrat" w:eastAsia="Times New Roman" w:hAnsi="Montserrat" w:cs="Calibri Light"/>
          <w:lang w:val="en-GB"/>
        </w:rPr>
      </w:pPr>
      <w:r w:rsidRPr="00EF678A">
        <w:rPr>
          <w:rFonts w:ascii="Montserrat" w:eastAsia="Montserrat" w:hAnsi="Montserrat" w:cs="Montserrat"/>
          <w:bdr w:val="nil"/>
          <w:lang w:val="en-US"/>
        </w:rPr>
        <w:t xml:space="preserve">The virtues of Neolith sintered stone combine next-generation technology featuring impressive no-limits designs through its </w:t>
      </w:r>
      <w:r w:rsidRPr="00EF678A">
        <w:rPr>
          <w:rFonts w:ascii="Montserrat" w:eastAsia="Montserrat" w:hAnsi="Montserrat" w:cs="Montserrat"/>
          <w:b/>
          <w:bCs/>
          <w:bdr w:val="nil"/>
          <w:lang w:val="en-US"/>
        </w:rPr>
        <w:t>Iconic Design</w:t>
      </w:r>
      <w:r w:rsidRPr="00EF678A">
        <w:rPr>
          <w:rFonts w:ascii="Montserrat" w:eastAsia="Montserrat" w:hAnsi="Montserrat" w:cs="Montserrat"/>
          <w:bdr w:val="nil"/>
          <w:lang w:val="en-US"/>
        </w:rPr>
        <w:t xml:space="preserve"> line and high functionality. All of that, along with Neolith’s sustainable DNA, have led it to becoming one of the most environmentally friendly materials on the planet as it advocates </w:t>
      </w:r>
      <w:r w:rsidRPr="00EF678A">
        <w:rPr>
          <w:rFonts w:ascii="Montserrat" w:eastAsia="Montserrat" w:hAnsi="Montserrat" w:cs="Montserrat"/>
          <w:b/>
          <w:bCs/>
          <w:bdr w:val="nil"/>
          <w:lang w:val="en-US"/>
        </w:rPr>
        <w:t>sustainable beauty</w:t>
      </w:r>
      <w:r w:rsidRPr="00EF678A">
        <w:rPr>
          <w:rFonts w:ascii="Montserrat" w:eastAsia="Montserrat" w:hAnsi="Montserrat" w:cs="Montserrat"/>
          <w:bdr w:val="nil"/>
          <w:lang w:val="en-US"/>
        </w:rPr>
        <w:t xml:space="preserve"> in all of its collections to inspire new trends in architecture. </w:t>
      </w:r>
    </w:p>
    <w:p w14:paraId="3F03FB49" w14:textId="77777777" w:rsidR="007063A2" w:rsidRPr="00EF678A" w:rsidRDefault="007063A2" w:rsidP="00EF678A">
      <w:pPr>
        <w:spacing w:line="280" w:lineRule="exact"/>
        <w:ind w:left="-142" w:right="282"/>
        <w:jc w:val="both"/>
        <w:rPr>
          <w:rFonts w:ascii="Montserrat" w:eastAsia="Montserrat" w:hAnsi="Montserrat" w:cs="Montserrat"/>
          <w:bdr w:val="nil"/>
          <w:lang w:val="en-US"/>
        </w:rPr>
      </w:pPr>
      <w:r w:rsidRPr="00EF678A">
        <w:rPr>
          <w:rFonts w:ascii="Montserrat" w:eastAsia="Montserrat" w:hAnsi="Montserrat" w:cs="Montserrat"/>
          <w:bdr w:val="nil"/>
          <w:lang w:val="en-US"/>
        </w:rPr>
        <w:t xml:space="preserve">The company is currently immersed in an expansion plan aimed at key geographic areas such as North America, Australia, the UK, Europe and China in order to continue contributing to the creation of unique spaces and extraordinary experiences featuring sustainable functional design in the nearly 100 countries where it is present through direct distribution as well as an extensive sales and </w:t>
      </w:r>
      <w:r w:rsidRPr="00EF678A">
        <w:rPr>
          <w:rFonts w:ascii="Montserrat" w:eastAsia="Montserrat" w:hAnsi="Montserrat" w:cs="Montserrat"/>
          <w:i/>
          <w:iCs/>
          <w:bdr w:val="nil"/>
          <w:lang w:val="en-US"/>
        </w:rPr>
        <w:t>partner</w:t>
      </w:r>
      <w:r w:rsidRPr="00EF678A">
        <w:rPr>
          <w:rFonts w:ascii="Montserrat" w:eastAsia="Montserrat" w:hAnsi="Montserrat" w:cs="Montserrat"/>
          <w:bdr w:val="nil"/>
          <w:lang w:val="en-US"/>
        </w:rPr>
        <w:t xml:space="preserve"> network.</w:t>
      </w:r>
    </w:p>
    <w:p w14:paraId="142BCE89" w14:textId="77777777" w:rsidR="00BA553F" w:rsidRDefault="000C7388" w:rsidP="00EF678A">
      <w:pPr>
        <w:spacing w:line="280" w:lineRule="exact"/>
        <w:ind w:left="-142" w:right="282"/>
        <w:jc w:val="both"/>
        <w:rPr>
          <w:rFonts w:ascii="Baskerville Old Face" w:hAnsi="Baskerville Old Face"/>
          <w:sz w:val="32"/>
          <w:szCs w:val="32"/>
          <w:bdr w:val="nil"/>
          <w:lang w:val="en-US"/>
        </w:rPr>
      </w:pPr>
      <w:r w:rsidRPr="00EF678A">
        <w:rPr>
          <w:rFonts w:ascii="Montserrat" w:eastAsia="Montserrat" w:hAnsi="Montserrat" w:cs="Montserrat"/>
          <w:bdr w:val="nil"/>
          <w:lang w:val="en-US"/>
        </w:rPr>
        <w:br/>
      </w:r>
    </w:p>
    <w:p w14:paraId="5873F91A" w14:textId="77777777" w:rsidR="00BA553F" w:rsidRDefault="00BA553F" w:rsidP="00EF678A">
      <w:pPr>
        <w:spacing w:line="280" w:lineRule="exact"/>
        <w:ind w:left="-142" w:right="282"/>
        <w:jc w:val="both"/>
        <w:rPr>
          <w:rFonts w:ascii="Baskerville Old Face" w:hAnsi="Baskerville Old Face"/>
          <w:sz w:val="32"/>
          <w:szCs w:val="32"/>
          <w:bdr w:val="nil"/>
          <w:lang w:val="en-US"/>
        </w:rPr>
      </w:pPr>
    </w:p>
    <w:p w14:paraId="25FFB45D" w14:textId="56E11692" w:rsidR="000C7388" w:rsidRPr="00BA553F" w:rsidRDefault="000C7388" w:rsidP="00EF678A">
      <w:pPr>
        <w:spacing w:line="280" w:lineRule="exact"/>
        <w:ind w:left="-142" w:right="282"/>
        <w:jc w:val="both"/>
        <w:rPr>
          <w:rFonts w:ascii="Baskerville Old Face" w:hAnsi="Baskerville Old Face"/>
          <w:lang w:val="en-US"/>
        </w:rPr>
      </w:pPr>
      <w:r w:rsidRPr="00BA553F">
        <w:rPr>
          <w:rFonts w:ascii="Baskerville Old Face" w:hAnsi="Baskerville Old Face"/>
          <w:sz w:val="32"/>
          <w:szCs w:val="32"/>
          <w:bdr w:val="nil"/>
          <w:lang w:val="en-US"/>
        </w:rPr>
        <w:t>About the UIC Barcelona LITEIS Research Group</w:t>
      </w:r>
    </w:p>
    <w:p w14:paraId="21743C77" w14:textId="77777777" w:rsidR="00BA553F" w:rsidRDefault="00BA553F" w:rsidP="00EF678A">
      <w:pPr>
        <w:pStyle w:val="Textoindependiente"/>
        <w:spacing w:line="280" w:lineRule="exact"/>
        <w:ind w:left="-142" w:right="-142"/>
        <w:jc w:val="both"/>
        <w:rPr>
          <w:bdr w:val="nil"/>
          <w:lang w:val="en-US"/>
        </w:rPr>
      </w:pPr>
    </w:p>
    <w:p w14:paraId="5DB70B61" w14:textId="2990575C" w:rsidR="000C7388" w:rsidRPr="00EF678A" w:rsidRDefault="000C7388" w:rsidP="00EF678A">
      <w:pPr>
        <w:pStyle w:val="Textoindependiente"/>
        <w:spacing w:line="280" w:lineRule="exact"/>
        <w:ind w:left="-142" w:right="-142"/>
        <w:jc w:val="both"/>
        <w:rPr>
          <w:lang w:val="en-US"/>
        </w:rPr>
      </w:pPr>
      <w:r w:rsidRPr="00EF678A">
        <w:rPr>
          <w:bdr w:val="nil"/>
          <w:lang w:val="en-US"/>
        </w:rPr>
        <w:t>The LITEIS Group scientific activity is mainly based on the innovation and development of new construction systems capable of meeting today’s sustainability and industrialization needs in home architecture and architectural heritage. Its strengths include all of its efforts to collaborate with the construction sector, its capacity to create architectural demos to test the innovations developed and extensive experience producing patents with great results.</w:t>
      </w:r>
    </w:p>
    <w:p w14:paraId="51C24C8E" w14:textId="77777777" w:rsidR="000C7388" w:rsidRPr="00EF678A" w:rsidRDefault="000C7388" w:rsidP="00766E21">
      <w:pPr>
        <w:spacing w:before="120" w:after="120" w:line="240" w:lineRule="auto"/>
        <w:ind w:left="-142" w:right="282"/>
        <w:jc w:val="both"/>
        <w:rPr>
          <w:rFonts w:ascii="Montserrat" w:hAnsi="Montserrat" w:cs="Helvetica"/>
          <w:lang w:val="en-US"/>
        </w:rPr>
      </w:pPr>
    </w:p>
    <w:p w14:paraId="3420FCF9" w14:textId="77777777" w:rsidR="002014F5" w:rsidRPr="00EF678A" w:rsidRDefault="002014F5" w:rsidP="00766E21">
      <w:pPr>
        <w:spacing w:line="240" w:lineRule="auto"/>
        <w:ind w:left="-142" w:right="282"/>
        <w:jc w:val="both"/>
        <w:rPr>
          <w:rFonts w:ascii="Montserrat" w:hAnsi="Montserrat"/>
          <w:lang w:val="en-GB"/>
        </w:rPr>
      </w:pPr>
    </w:p>
    <w:p w14:paraId="46D1557F" w14:textId="77777777" w:rsidR="00464D6D" w:rsidRPr="00EF678A" w:rsidRDefault="00464D6D" w:rsidP="00464D6D">
      <w:pPr>
        <w:pStyle w:val="Textoindependiente"/>
        <w:tabs>
          <w:tab w:val="center" w:pos="426"/>
        </w:tabs>
        <w:spacing w:line="360" w:lineRule="auto"/>
        <w:ind w:left="426" w:hanging="568"/>
        <w:rPr>
          <w:lang w:val="en-US"/>
        </w:rPr>
      </w:pPr>
    </w:p>
    <w:p w14:paraId="67C9C6DF" w14:textId="77777777" w:rsidR="00464D6D" w:rsidRPr="00EF678A" w:rsidRDefault="00464D6D" w:rsidP="00464D6D">
      <w:pPr>
        <w:pStyle w:val="Textoindependiente"/>
        <w:tabs>
          <w:tab w:val="center" w:pos="426"/>
        </w:tabs>
        <w:spacing w:before="11" w:line="360" w:lineRule="auto"/>
        <w:ind w:left="426" w:hanging="568"/>
        <w:rPr>
          <w:lang w:val="en-US"/>
        </w:rPr>
      </w:pPr>
    </w:p>
    <w:p w14:paraId="1E28DCC9" w14:textId="77777777" w:rsidR="001F0355" w:rsidRPr="00EF678A" w:rsidRDefault="001F0355" w:rsidP="000C7388">
      <w:pPr>
        <w:widowControl w:val="0"/>
        <w:pBdr>
          <w:top w:val="nil"/>
          <w:left w:val="nil"/>
          <w:bottom w:val="nil"/>
          <w:right w:val="nil"/>
          <w:between w:val="nil"/>
        </w:pBdr>
        <w:tabs>
          <w:tab w:val="left" w:pos="3261"/>
        </w:tabs>
        <w:spacing w:line="240" w:lineRule="auto"/>
        <w:rPr>
          <w:rFonts w:ascii="Montserrat" w:hAnsi="Montserrat"/>
          <w:b/>
          <w:color w:val="000000"/>
          <w:lang w:val="en-GB"/>
        </w:rPr>
      </w:pPr>
    </w:p>
    <w:p w14:paraId="558B0F92" w14:textId="77777777" w:rsidR="001F0355" w:rsidRPr="00464D6D" w:rsidRDefault="001F0355">
      <w:pPr>
        <w:widowControl w:val="0"/>
        <w:pBdr>
          <w:top w:val="nil"/>
          <w:left w:val="nil"/>
          <w:bottom w:val="nil"/>
          <w:right w:val="nil"/>
          <w:between w:val="nil"/>
        </w:pBdr>
        <w:tabs>
          <w:tab w:val="left" w:pos="3261"/>
        </w:tabs>
        <w:spacing w:line="240" w:lineRule="auto"/>
        <w:ind w:left="1985"/>
        <w:rPr>
          <w:rFonts w:ascii="Montserrat" w:hAnsi="Montserrat"/>
          <w:b/>
          <w:color w:val="000000"/>
          <w:lang w:val="en-GB"/>
        </w:rPr>
      </w:pPr>
    </w:p>
    <w:p w14:paraId="2AD33B46" w14:textId="007F7B45" w:rsidR="006361C1" w:rsidRPr="00D37CE4" w:rsidRDefault="006361C1" w:rsidP="006361C1">
      <w:pPr>
        <w:widowControl w:val="0"/>
        <w:spacing w:line="288" w:lineRule="auto"/>
        <w:ind w:left="0"/>
        <w:rPr>
          <w:rFonts w:ascii="Montserrat" w:hAnsi="Montserrat"/>
          <w:color w:val="0000FF"/>
          <w:u w:val="single"/>
          <w:lang w:val="en-US"/>
        </w:rPr>
      </w:pPr>
    </w:p>
    <w:p w14:paraId="3B9EEF52" w14:textId="77777777" w:rsidR="00EF678A" w:rsidRPr="00D37CE4" w:rsidRDefault="00EF678A" w:rsidP="00EF678A">
      <w:pPr>
        <w:rPr>
          <w:rFonts w:ascii="Montserrat" w:hAnsi="Montserrat"/>
          <w:lang w:val="en-US"/>
        </w:rPr>
      </w:pPr>
    </w:p>
    <w:p w14:paraId="1A9CEC42" w14:textId="77777777" w:rsidR="00EF678A" w:rsidRPr="00D37CE4" w:rsidRDefault="00EF678A" w:rsidP="00BA553F">
      <w:pPr>
        <w:ind w:left="0"/>
        <w:rPr>
          <w:rFonts w:ascii="Montserrat" w:hAnsi="Montserrat"/>
          <w:lang w:val="en-US"/>
        </w:rPr>
      </w:pPr>
    </w:p>
    <w:sectPr w:rsidR="00EF678A" w:rsidRPr="00D37CE4" w:rsidSect="00A97AAF">
      <w:headerReference w:type="even" r:id="rId11"/>
      <w:headerReference w:type="default" r:id="rId12"/>
      <w:footerReference w:type="default" r:id="rId13"/>
      <w:headerReference w:type="first" r:id="rId14"/>
      <w:pgSz w:w="11900" w:h="16840"/>
      <w:pgMar w:top="2694" w:right="1128" w:bottom="568" w:left="1418" w:header="113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9FBA" w14:textId="77777777" w:rsidR="00FE6211" w:rsidRDefault="00FE6211">
      <w:pPr>
        <w:spacing w:line="240" w:lineRule="auto"/>
      </w:pPr>
      <w:r>
        <w:separator/>
      </w:r>
    </w:p>
  </w:endnote>
  <w:endnote w:type="continuationSeparator" w:id="0">
    <w:p w14:paraId="68AE1317" w14:textId="77777777" w:rsidR="00FE6211" w:rsidRDefault="00FE6211">
      <w:pPr>
        <w:spacing w:line="240" w:lineRule="auto"/>
      </w:pPr>
      <w:r>
        <w:continuationSeparator/>
      </w:r>
    </w:p>
  </w:endnote>
  <w:endnote w:type="continuationNotice" w:id="1">
    <w:p w14:paraId="3F4BFC32" w14:textId="77777777" w:rsidR="00FE6211" w:rsidRDefault="00FE62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re Baskerville">
    <w:panose1 w:val="02000000000000000000"/>
    <w:charset w:val="00"/>
    <w:family w:val="auto"/>
    <w:pitch w:val="variable"/>
    <w:sig w:usb0="A00000BF" w:usb1="50000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A9A9" w14:textId="7363BC1A" w:rsidR="00287FF5" w:rsidRDefault="00287FF5" w:rsidP="00287FF5">
    <w:pPr>
      <w:pStyle w:val="Piedepgina"/>
      <w:jc w:val="center"/>
      <w:rPr>
        <w:rFonts w:ascii="Montserrat" w:eastAsia="Montserrat" w:hAnsi="Montserrat" w:cs="Montserrat"/>
        <w:color w:val="FFFFFF"/>
        <w:sz w:val="16"/>
        <w:szCs w:val="16"/>
        <w:bdr w:val="nil"/>
        <w:lang w:val="en-US"/>
      </w:rPr>
    </w:pPr>
  </w:p>
  <w:p w14:paraId="4FC83047" w14:textId="15F00EB6" w:rsidR="00BA553F" w:rsidRDefault="00BA553F" w:rsidP="00EF678A">
    <w:pPr>
      <w:pStyle w:val="Piedepgina"/>
      <w:jc w:val="center"/>
      <w:rPr>
        <w:rFonts w:ascii="Montserrat" w:eastAsia="Montserrat" w:hAnsi="Montserrat" w:cs="Montserrat"/>
        <w:color w:val="FFFFFF"/>
        <w:sz w:val="16"/>
        <w:szCs w:val="16"/>
        <w:bdr w:val="nil"/>
        <w:lang w:val="en-US"/>
      </w:rPr>
    </w:pPr>
  </w:p>
  <w:p w14:paraId="52FAEFAE" w14:textId="2445A7F6" w:rsidR="00D37CE4" w:rsidRDefault="00BA553F" w:rsidP="00BA553F">
    <w:pPr>
      <w:pStyle w:val="Piedepgina"/>
      <w:rPr>
        <w:rFonts w:ascii="Montserrat" w:eastAsia="Montserrat" w:hAnsi="Montserrat" w:cs="Montserrat"/>
        <w:color w:val="FFFFFF"/>
        <w:sz w:val="16"/>
        <w:szCs w:val="16"/>
        <w:bdr w:val="nil"/>
        <w:lang w:val="en-US"/>
      </w:rPr>
    </w:pPr>
    <w:r>
      <w:rPr>
        <w:rFonts w:ascii="Montserrat" w:eastAsia="Montserrat" w:hAnsi="Montserrat" w:cs="Montserrat"/>
        <w:color w:val="FFFFFF"/>
        <w:sz w:val="16"/>
        <w:szCs w:val="16"/>
        <w:bdr w:val="nil"/>
        <w:lang w:val="en-US"/>
      </w:rPr>
      <w:t xml:space="preserve">                                </w:t>
    </w:r>
  </w:p>
  <w:p w14:paraId="7C5A878D" w14:textId="77777777" w:rsidR="00D37CE4" w:rsidRDefault="00D37CE4" w:rsidP="00BA553F">
    <w:pPr>
      <w:pStyle w:val="Piedepgina"/>
      <w:rPr>
        <w:rFonts w:ascii="Montserrat" w:eastAsia="Montserrat" w:hAnsi="Montserrat" w:cs="Montserrat"/>
        <w:color w:val="FFFFFF"/>
        <w:sz w:val="16"/>
        <w:szCs w:val="16"/>
        <w:bdr w:val="nil"/>
        <w:lang w:val="en-US"/>
      </w:rPr>
    </w:pPr>
  </w:p>
  <w:p w14:paraId="06AEA5FF" w14:textId="77777777" w:rsidR="00D37CE4" w:rsidRDefault="00D37CE4" w:rsidP="00BA553F">
    <w:pPr>
      <w:pStyle w:val="Piedepgina"/>
      <w:rPr>
        <w:rFonts w:ascii="Montserrat" w:eastAsia="Montserrat" w:hAnsi="Montserrat" w:cs="Montserrat"/>
        <w:color w:val="FFFFFF"/>
        <w:sz w:val="16"/>
        <w:szCs w:val="16"/>
        <w:bdr w:val="nil"/>
        <w:lang w:val="en-US"/>
      </w:rPr>
    </w:pPr>
  </w:p>
  <w:p w14:paraId="39EF24DB" w14:textId="40A8BC1E" w:rsidR="00287FF5" w:rsidRPr="00287FF5" w:rsidRDefault="00BA553F" w:rsidP="00BA553F">
    <w:pPr>
      <w:pStyle w:val="Piedepgina"/>
      <w:tabs>
        <w:tab w:val="left" w:pos="8504"/>
      </w:tabs>
      <w:rPr>
        <w:rFonts w:ascii="Montserrat" w:eastAsia="Calibri" w:hAnsi="Montserrat" w:cs="Times New Roman"/>
        <w:color w:val="FFFFFF"/>
        <w:sz w:val="16"/>
        <w:szCs w:val="20"/>
        <w:lang w:val="en-US"/>
      </w:rPr>
    </w:pPr>
    <w:r>
      <w:rPr>
        <w:rFonts w:ascii="Montserrat" w:eastAsia="Montserrat" w:hAnsi="Montserrat" w:cs="Montserrat"/>
        <w:color w:val="FFFFFF"/>
        <w:sz w:val="16"/>
        <w:szCs w:val="16"/>
        <w:bdr w:val="nil"/>
        <w:lang w:val="en-US"/>
      </w:rPr>
      <w:tab/>
    </w:r>
  </w:p>
  <w:p w14:paraId="187CD499" w14:textId="7DCC8046" w:rsidR="00287FF5" w:rsidRPr="00287FF5" w:rsidRDefault="00287FF5" w:rsidP="00D37CE4">
    <w:pPr>
      <w:pStyle w:val="Piedepgina"/>
      <w:jc w:val="center"/>
      <w:rPr>
        <w:lang w:val="en-US"/>
      </w:rPr>
    </w:pPr>
  </w:p>
  <w:p w14:paraId="53F4761A" w14:textId="0848E483" w:rsidR="009C2FCC" w:rsidRPr="0090527C" w:rsidRDefault="009C2FCC" w:rsidP="009C2FCC">
    <w:pPr>
      <w:pStyle w:val="Piedepgina"/>
      <w:rPr>
        <w:rFonts w:ascii="Montserrat" w:eastAsia="Calibri" w:hAnsi="Montserrat" w:cs="Times New Roman"/>
        <w:color w:val="FFFFFF"/>
        <w:sz w:val="16"/>
        <w:szCs w:val="20"/>
        <w:lang w:val="en-GB"/>
      </w:rPr>
    </w:pPr>
    <w:r>
      <w:rPr>
        <w:noProof/>
      </w:rPr>
      <w:drawing>
        <wp:anchor distT="0" distB="0" distL="0" distR="0" simplePos="0" relativeHeight="251658240" behindDoc="1" locked="0" layoutInCell="1" allowOverlap="1" wp14:anchorId="5CE09ED5" wp14:editId="303A29A5">
          <wp:simplePos x="0" y="0"/>
          <wp:positionH relativeFrom="page">
            <wp:posOffset>-2540</wp:posOffset>
          </wp:positionH>
          <wp:positionV relativeFrom="paragraph">
            <wp:posOffset>-406400</wp:posOffset>
          </wp:positionV>
          <wp:extent cx="7560310" cy="1453515"/>
          <wp:effectExtent l="0" t="0" r="0" b="0"/>
          <wp:wrapNone/>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stretch>
                    <a:fillRect/>
                  </a:stretch>
                </pic:blipFill>
                <pic:spPr bwMode="auto">
                  <a:xfrm>
                    <a:off x="0" y="0"/>
                    <a:ext cx="7560310" cy="1453515"/>
                  </a:xfrm>
                  <a:prstGeom prst="rect">
                    <a:avLst/>
                  </a:prstGeom>
                </pic:spPr>
              </pic:pic>
            </a:graphicData>
          </a:graphic>
        </wp:anchor>
      </w:drawing>
    </w:r>
    <w:r>
      <w:rPr>
        <w:rFonts w:ascii="Montserrat" w:eastAsia="Montserrat" w:hAnsi="Montserrat" w:cs="Montserrat"/>
        <w:color w:val="FFFFFF"/>
        <w:sz w:val="16"/>
        <w:szCs w:val="16"/>
        <w:bdr w:val="nil"/>
        <w:lang w:val="en-GB"/>
      </w:rPr>
      <w:t xml:space="preserve">                           </w:t>
    </w:r>
    <w:r w:rsidRPr="0090527C">
      <w:rPr>
        <w:rFonts w:ascii="Montserrat" w:eastAsia="Montserrat" w:hAnsi="Montserrat" w:cs="Montserrat"/>
        <w:color w:val="FFFFFF"/>
        <w:sz w:val="16"/>
        <w:szCs w:val="16"/>
        <w:bdr w:val="nil"/>
        <w:lang w:val="en-GB"/>
      </w:rPr>
      <w:t>Neolith Communication</w:t>
    </w:r>
    <w:r>
      <w:rPr>
        <w:rFonts w:ascii="Montserrat" w:eastAsia="Montserrat" w:hAnsi="Montserrat" w:cs="Montserrat"/>
        <w:color w:val="FFFFFF"/>
        <w:sz w:val="16"/>
        <w:szCs w:val="16"/>
        <w:bdr w:val="nil"/>
        <w:lang w:val="en-GB"/>
      </w:rPr>
      <w:t xml:space="preserve"> </w:t>
    </w:r>
    <w:r w:rsidRPr="0090527C">
      <w:rPr>
        <w:rFonts w:ascii="Montserrat" w:eastAsia="Montserrat" w:hAnsi="Montserrat" w:cs="Montserrat"/>
        <w:color w:val="FFFFFF"/>
        <w:sz w:val="16"/>
        <w:szCs w:val="16"/>
        <w:bdr w:val="nil"/>
        <w:lang w:val="en-GB"/>
      </w:rPr>
      <w:t>Department:</w:t>
    </w:r>
  </w:p>
  <w:p w14:paraId="64639F3C" w14:textId="5AA82FAA" w:rsidR="009C2FCC" w:rsidRPr="00F733EF" w:rsidRDefault="009C2FCC" w:rsidP="009C2FCC">
    <w:pPr>
      <w:pStyle w:val="Piedepgina"/>
      <w:tabs>
        <w:tab w:val="clear" w:pos="4252"/>
        <w:tab w:val="clear" w:pos="8504"/>
        <w:tab w:val="left" w:pos="3381"/>
      </w:tabs>
      <w:ind w:left="0"/>
      <w:rPr>
        <w:lang w:val="en-GB"/>
      </w:rPr>
    </w:pPr>
    <w:r>
      <w:rPr>
        <w:rFonts w:ascii="Montserrat" w:eastAsia="Montserrat" w:hAnsi="Montserrat" w:cs="Montserrat"/>
        <w:color w:val="FFFFFF"/>
        <w:sz w:val="16"/>
        <w:szCs w:val="16"/>
        <w:bdr w:val="nil"/>
        <w:lang w:val="en-GB"/>
      </w:rPr>
      <w:t xml:space="preserve">                                                                                        </w:t>
    </w:r>
    <w:r w:rsidRPr="0090527C">
      <w:rPr>
        <w:rFonts w:ascii="Montserrat" w:eastAsia="Montserrat" w:hAnsi="Montserrat" w:cs="Montserrat"/>
        <w:color w:val="FFFFFF"/>
        <w:sz w:val="16"/>
        <w:szCs w:val="16"/>
        <w:bdr w:val="nil"/>
        <w:lang w:val="en-GB"/>
      </w:rPr>
      <w:t>press@neolith.com</w:t>
    </w:r>
  </w:p>
  <w:p w14:paraId="5E20A9C8" w14:textId="57DE1CA3" w:rsidR="00287FF5" w:rsidRDefault="00287FF5" w:rsidP="00287FF5">
    <w:pPr>
      <w:pStyle w:val="Piedepgina"/>
      <w:tabs>
        <w:tab w:val="clear" w:pos="4252"/>
        <w:tab w:val="clear" w:pos="8504"/>
        <w:tab w:val="left" w:pos="7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2E5E" w14:textId="77777777" w:rsidR="00FE6211" w:rsidRDefault="00FE6211">
      <w:pPr>
        <w:spacing w:line="240" w:lineRule="auto"/>
      </w:pPr>
      <w:r>
        <w:separator/>
      </w:r>
    </w:p>
  </w:footnote>
  <w:footnote w:type="continuationSeparator" w:id="0">
    <w:p w14:paraId="55BEC26C" w14:textId="77777777" w:rsidR="00FE6211" w:rsidRDefault="00FE6211">
      <w:pPr>
        <w:spacing w:line="240" w:lineRule="auto"/>
      </w:pPr>
      <w:r>
        <w:continuationSeparator/>
      </w:r>
    </w:p>
  </w:footnote>
  <w:footnote w:type="continuationNotice" w:id="1">
    <w:p w14:paraId="29C443A5" w14:textId="77777777" w:rsidR="00FE6211" w:rsidRDefault="00FE62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9B37" w14:textId="77777777" w:rsidR="002014F5" w:rsidRDefault="009215C5">
    <w:pPr>
      <w:pBdr>
        <w:top w:val="nil"/>
        <w:left w:val="nil"/>
        <w:bottom w:val="nil"/>
        <w:right w:val="nil"/>
        <w:between w:val="nil"/>
      </w:pBdr>
      <w:tabs>
        <w:tab w:val="center" w:pos="4252"/>
        <w:tab w:val="right" w:pos="8504"/>
      </w:tabs>
      <w:rPr>
        <w:color w:val="000000"/>
      </w:rPr>
    </w:pPr>
    <w:r>
      <w:rPr>
        <w:color w:val="000000"/>
      </w:rPr>
      <w:pict w14:anchorId="2058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95.2pt;height:841.65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6E51" w14:textId="7305791D" w:rsidR="002014F5" w:rsidRPr="00832A21" w:rsidRDefault="007030E4">
    <w:pPr>
      <w:pBdr>
        <w:top w:val="nil"/>
        <w:left w:val="nil"/>
        <w:bottom w:val="nil"/>
        <w:right w:val="nil"/>
        <w:between w:val="nil"/>
      </w:pBdr>
      <w:tabs>
        <w:tab w:val="center" w:pos="4252"/>
        <w:tab w:val="right" w:pos="8504"/>
      </w:tabs>
      <w:spacing w:line="240" w:lineRule="auto"/>
      <w:ind w:left="1985"/>
      <w:rPr>
        <w:rFonts w:ascii="Montserrat" w:hAnsi="Montserrat"/>
        <w:b/>
        <w:color w:val="000000" w:themeColor="text1"/>
      </w:rPr>
    </w:pPr>
    <w:r>
      <w:rPr>
        <w:noProof/>
      </w:rPr>
      <w:drawing>
        <wp:anchor distT="0" distB="0" distL="114300" distR="114300" simplePos="0" relativeHeight="251657216" behindDoc="1" locked="0" layoutInCell="1" allowOverlap="1" wp14:anchorId="34043B9B" wp14:editId="439142C9">
          <wp:simplePos x="0" y="0"/>
          <wp:positionH relativeFrom="page">
            <wp:posOffset>-38100</wp:posOffset>
          </wp:positionH>
          <wp:positionV relativeFrom="paragraph">
            <wp:posOffset>-718185</wp:posOffset>
          </wp:positionV>
          <wp:extent cx="7710805" cy="1286510"/>
          <wp:effectExtent l="0" t="0" r="4445" b="8890"/>
          <wp:wrapNone/>
          <wp:docPr id="23" name="Imagen 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10805" cy="1286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D969" w14:textId="77777777" w:rsidR="002014F5" w:rsidRDefault="00C079BC">
    <w:pPr>
      <w:pBdr>
        <w:top w:val="nil"/>
        <w:left w:val="nil"/>
        <w:bottom w:val="nil"/>
        <w:right w:val="nil"/>
        <w:between w:val="nil"/>
      </w:pBdr>
      <w:tabs>
        <w:tab w:val="center" w:pos="4252"/>
        <w:tab w:val="right" w:pos="8504"/>
      </w:tabs>
      <w:spacing w:line="240" w:lineRule="auto"/>
      <w:ind w:left="1985"/>
      <w:rPr>
        <w:color w:val="595959"/>
      </w:rPr>
    </w:pPr>
    <w:r>
      <w:rPr>
        <w:noProof/>
        <w:color w:val="595959"/>
      </w:rPr>
      <w:drawing>
        <wp:anchor distT="0" distB="0" distL="114300" distR="114300" simplePos="0" relativeHeight="251656192" behindDoc="0" locked="0" layoutInCell="1" hidden="0" allowOverlap="1" wp14:anchorId="6A7864D6" wp14:editId="27C14F2B">
          <wp:simplePos x="0" y="0"/>
          <wp:positionH relativeFrom="margin">
            <wp:posOffset>5167630</wp:posOffset>
          </wp:positionH>
          <wp:positionV relativeFrom="margin">
            <wp:posOffset>-1977177</wp:posOffset>
          </wp:positionV>
          <wp:extent cx="2390775" cy="1798320"/>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68371"/>
                  <a:stretch>
                    <a:fillRect/>
                  </a:stretch>
                </pic:blipFill>
                <pic:spPr>
                  <a:xfrm>
                    <a:off x="0" y="0"/>
                    <a:ext cx="2390775" cy="1798320"/>
                  </a:xfrm>
                  <a:prstGeom prst="rect">
                    <a:avLst/>
                  </a:prstGeom>
                  <a:ln/>
                </pic:spPr>
              </pic:pic>
            </a:graphicData>
          </a:graphic>
        </wp:anchor>
      </w:drawing>
    </w:r>
    <w:r>
      <w:rPr>
        <w:color w:val="595959"/>
      </w:rPr>
      <w:t>Universitat Internacional de Catalunya</w:t>
    </w:r>
  </w:p>
  <w:p w14:paraId="7AF476D2" w14:textId="77777777" w:rsidR="002014F5" w:rsidRDefault="00C079BC">
    <w:pPr>
      <w:pBdr>
        <w:top w:val="nil"/>
        <w:left w:val="nil"/>
        <w:bottom w:val="nil"/>
        <w:right w:val="nil"/>
        <w:between w:val="nil"/>
      </w:pBdr>
      <w:tabs>
        <w:tab w:val="center" w:pos="4252"/>
        <w:tab w:val="right" w:pos="8504"/>
      </w:tabs>
      <w:spacing w:line="240" w:lineRule="auto"/>
      <w:ind w:left="1985"/>
      <w:rPr>
        <w:b/>
        <w:color w:val="595959"/>
      </w:rPr>
    </w:pPr>
    <w:r>
      <w:rPr>
        <w:b/>
        <w:color w:val="595959"/>
      </w:rPr>
      <w:t>Vicerectorat d'Ordenació Acadèmica i Professorat</w:t>
    </w:r>
  </w:p>
  <w:p w14:paraId="0F7F42CA" w14:textId="77777777" w:rsidR="002014F5" w:rsidRDefault="002014F5">
    <w:pPr>
      <w:pBdr>
        <w:top w:val="nil"/>
        <w:left w:val="nil"/>
        <w:bottom w:val="nil"/>
        <w:right w:val="nil"/>
        <w:between w:val="nil"/>
      </w:pBdr>
      <w:tabs>
        <w:tab w:val="center" w:pos="4252"/>
        <w:tab w:val="right" w:pos="8504"/>
      </w:tabs>
      <w:spacing w:line="240" w:lineRule="auto"/>
      <w:ind w:left="1985"/>
      <w:rPr>
        <w:b/>
        <w:color w:val="595959"/>
      </w:rPr>
    </w:pPr>
  </w:p>
  <w:p w14:paraId="2031F376" w14:textId="77777777" w:rsidR="002014F5" w:rsidRDefault="00C079BC">
    <w:pPr>
      <w:pBdr>
        <w:top w:val="nil"/>
        <w:left w:val="nil"/>
        <w:bottom w:val="nil"/>
        <w:right w:val="nil"/>
        <w:between w:val="nil"/>
      </w:pBdr>
      <w:tabs>
        <w:tab w:val="center" w:pos="4252"/>
        <w:tab w:val="right" w:pos="8504"/>
      </w:tabs>
      <w:spacing w:line="240" w:lineRule="auto"/>
      <w:ind w:left="1985"/>
      <w:rPr>
        <w:b/>
        <w:color w:val="009FDA"/>
      </w:rPr>
    </w:pPr>
    <w:r>
      <w:rPr>
        <w:b/>
        <w:color w:val="009FDA"/>
      </w:rPr>
      <w:t>Jornades Link</w:t>
    </w:r>
    <w:r>
      <w:rPr>
        <w:b/>
        <w:color w:val="009FDA"/>
        <w:vertAlign w:val="superscript"/>
      </w:rPr>
      <w:t>©</w:t>
    </w:r>
  </w:p>
  <w:p w14:paraId="3755B28F" w14:textId="77777777" w:rsidR="002014F5" w:rsidRDefault="00C079BC">
    <w:pPr>
      <w:pBdr>
        <w:top w:val="nil"/>
        <w:left w:val="nil"/>
        <w:bottom w:val="nil"/>
        <w:right w:val="nil"/>
        <w:between w:val="nil"/>
      </w:pBdr>
      <w:tabs>
        <w:tab w:val="center" w:pos="4252"/>
        <w:tab w:val="right" w:pos="8504"/>
      </w:tabs>
      <w:spacing w:line="240" w:lineRule="auto"/>
      <w:ind w:left="1985"/>
      <w:rPr>
        <w:color w:val="009FDA"/>
      </w:rPr>
    </w:pPr>
    <w:r>
      <w:rPr>
        <w:color w:val="009FDA"/>
      </w:rPr>
      <w:t xml:space="preserve">Un espai d'intercanvi d'experiències i bones pràctiques </w:t>
    </w:r>
    <w:r>
      <w:rPr>
        <w:color w:val="009FDA"/>
      </w:rPr>
      <w:br/>
      <w:t>dels membres de la comunitat universitària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DE0"/>
    <w:multiLevelType w:val="hybridMultilevel"/>
    <w:tmpl w:val="F91062A4"/>
    <w:lvl w:ilvl="0" w:tplc="0C0A0001">
      <w:start w:val="1"/>
      <w:numFmt w:val="bullet"/>
      <w:lvlText w:val=""/>
      <w:lvlJc w:val="left"/>
      <w:pPr>
        <w:ind w:left="2705" w:hanging="360"/>
      </w:pPr>
      <w:rPr>
        <w:rFonts w:ascii="Symbol" w:hAnsi="Symbol"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 w15:restartNumberingAfterBreak="0">
    <w:nsid w:val="1F330BFD"/>
    <w:multiLevelType w:val="hybridMultilevel"/>
    <w:tmpl w:val="879E2A5E"/>
    <w:lvl w:ilvl="0" w:tplc="0C0A0001">
      <w:start w:val="1"/>
      <w:numFmt w:val="bullet"/>
      <w:lvlText w:val=""/>
      <w:lvlJc w:val="left"/>
      <w:pPr>
        <w:ind w:left="2421" w:hanging="360"/>
      </w:pPr>
      <w:rPr>
        <w:rFonts w:ascii="Symbol" w:hAnsi="Symbol" w:hint="default"/>
        <w:b w:val="0"/>
        <w:bCs w:val="0"/>
        <w:i w:val="0"/>
        <w:iCs w:val="0"/>
        <w:w w:val="99"/>
        <w:sz w:val="20"/>
        <w:szCs w:val="20"/>
        <w:lang w:val="es-ES" w:eastAsia="en-US" w:bidi="ar-SA"/>
      </w:rPr>
    </w:lvl>
    <w:lvl w:ilvl="1" w:tplc="BC745610">
      <w:numFmt w:val="bullet"/>
      <w:lvlText w:val="•"/>
      <w:lvlJc w:val="left"/>
      <w:pPr>
        <w:ind w:left="3368" w:hanging="360"/>
      </w:pPr>
      <w:rPr>
        <w:rFonts w:hint="default"/>
        <w:lang w:val="es-ES" w:eastAsia="en-US" w:bidi="ar-SA"/>
      </w:rPr>
    </w:lvl>
    <w:lvl w:ilvl="2" w:tplc="3EF24812">
      <w:numFmt w:val="bullet"/>
      <w:lvlText w:val="•"/>
      <w:lvlJc w:val="left"/>
      <w:pPr>
        <w:ind w:left="4317" w:hanging="360"/>
      </w:pPr>
      <w:rPr>
        <w:rFonts w:hint="default"/>
        <w:lang w:val="es-ES" w:eastAsia="en-US" w:bidi="ar-SA"/>
      </w:rPr>
    </w:lvl>
    <w:lvl w:ilvl="3" w:tplc="6A6E8974">
      <w:numFmt w:val="bullet"/>
      <w:lvlText w:val="•"/>
      <w:lvlJc w:val="left"/>
      <w:pPr>
        <w:ind w:left="5265" w:hanging="360"/>
      </w:pPr>
      <w:rPr>
        <w:rFonts w:hint="default"/>
        <w:lang w:val="es-ES" w:eastAsia="en-US" w:bidi="ar-SA"/>
      </w:rPr>
    </w:lvl>
    <w:lvl w:ilvl="4" w:tplc="C3180AEA">
      <w:numFmt w:val="bullet"/>
      <w:lvlText w:val="•"/>
      <w:lvlJc w:val="left"/>
      <w:pPr>
        <w:ind w:left="6214" w:hanging="360"/>
      </w:pPr>
      <w:rPr>
        <w:rFonts w:hint="default"/>
        <w:lang w:val="es-ES" w:eastAsia="en-US" w:bidi="ar-SA"/>
      </w:rPr>
    </w:lvl>
    <w:lvl w:ilvl="5" w:tplc="258A8EB2">
      <w:numFmt w:val="bullet"/>
      <w:lvlText w:val="•"/>
      <w:lvlJc w:val="left"/>
      <w:pPr>
        <w:ind w:left="7163" w:hanging="360"/>
      </w:pPr>
      <w:rPr>
        <w:rFonts w:hint="default"/>
        <w:lang w:val="es-ES" w:eastAsia="en-US" w:bidi="ar-SA"/>
      </w:rPr>
    </w:lvl>
    <w:lvl w:ilvl="6" w:tplc="B2062680">
      <w:numFmt w:val="bullet"/>
      <w:lvlText w:val="•"/>
      <w:lvlJc w:val="left"/>
      <w:pPr>
        <w:ind w:left="8111" w:hanging="360"/>
      </w:pPr>
      <w:rPr>
        <w:rFonts w:hint="default"/>
        <w:lang w:val="es-ES" w:eastAsia="en-US" w:bidi="ar-SA"/>
      </w:rPr>
    </w:lvl>
    <w:lvl w:ilvl="7" w:tplc="4FA6144A">
      <w:numFmt w:val="bullet"/>
      <w:lvlText w:val="•"/>
      <w:lvlJc w:val="left"/>
      <w:pPr>
        <w:ind w:left="9060" w:hanging="360"/>
      </w:pPr>
      <w:rPr>
        <w:rFonts w:hint="default"/>
        <w:lang w:val="es-ES" w:eastAsia="en-US" w:bidi="ar-SA"/>
      </w:rPr>
    </w:lvl>
    <w:lvl w:ilvl="8" w:tplc="9E9E8444">
      <w:numFmt w:val="bullet"/>
      <w:lvlText w:val="•"/>
      <w:lvlJc w:val="left"/>
      <w:pPr>
        <w:ind w:left="10009" w:hanging="360"/>
      </w:pPr>
      <w:rPr>
        <w:rFonts w:hint="default"/>
        <w:lang w:val="es-ES" w:eastAsia="en-US" w:bidi="ar-SA"/>
      </w:rPr>
    </w:lvl>
  </w:abstractNum>
  <w:num w:numId="1" w16cid:durableId="2050563553">
    <w:abstractNumId w:val="0"/>
  </w:num>
  <w:num w:numId="2" w16cid:durableId="1634477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F5"/>
    <w:rsid w:val="000C7388"/>
    <w:rsid w:val="001465BB"/>
    <w:rsid w:val="001F0355"/>
    <w:rsid w:val="002014F5"/>
    <w:rsid w:val="00202E89"/>
    <w:rsid w:val="00287FF5"/>
    <w:rsid w:val="002C649A"/>
    <w:rsid w:val="002E0C7C"/>
    <w:rsid w:val="00464D6D"/>
    <w:rsid w:val="004C701E"/>
    <w:rsid w:val="00511E66"/>
    <w:rsid w:val="00562B66"/>
    <w:rsid w:val="006361C1"/>
    <w:rsid w:val="006B0D23"/>
    <w:rsid w:val="007030E4"/>
    <w:rsid w:val="007063A2"/>
    <w:rsid w:val="00734537"/>
    <w:rsid w:val="007652FD"/>
    <w:rsid w:val="00766E21"/>
    <w:rsid w:val="00832A21"/>
    <w:rsid w:val="009215C5"/>
    <w:rsid w:val="009C2FCC"/>
    <w:rsid w:val="00A06C8B"/>
    <w:rsid w:val="00A56B32"/>
    <w:rsid w:val="00A97919"/>
    <w:rsid w:val="00A97AAF"/>
    <w:rsid w:val="00AA2A9B"/>
    <w:rsid w:val="00AC60AA"/>
    <w:rsid w:val="00B36D60"/>
    <w:rsid w:val="00B44A8C"/>
    <w:rsid w:val="00BA553F"/>
    <w:rsid w:val="00C079BC"/>
    <w:rsid w:val="00C358BA"/>
    <w:rsid w:val="00C41804"/>
    <w:rsid w:val="00C53647"/>
    <w:rsid w:val="00C565FD"/>
    <w:rsid w:val="00CB2959"/>
    <w:rsid w:val="00CB786B"/>
    <w:rsid w:val="00D011C7"/>
    <w:rsid w:val="00D37CE4"/>
    <w:rsid w:val="00D535C4"/>
    <w:rsid w:val="00DE7E98"/>
    <w:rsid w:val="00E1109A"/>
    <w:rsid w:val="00E36C7B"/>
    <w:rsid w:val="00E80CFB"/>
    <w:rsid w:val="00EF678A"/>
    <w:rsid w:val="00F00878"/>
    <w:rsid w:val="00FE62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831F"/>
  <w15:docId w15:val="{F57E0067-2E8A-4A6E-952C-46683D3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s-ES" w:eastAsia="es-ES" w:bidi="ar-SA"/>
      </w:rPr>
    </w:rPrDefault>
    <w:pPrDefault>
      <w:pPr>
        <w:spacing w:line="360" w:lineRule="auto"/>
        <w:ind w:left="195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IC Barcelona"/>
    <w:qFormat/>
    <w:rsid w:val="005C5628"/>
    <w:rPr>
      <w:lang w:val="ca-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7268FF"/>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ca-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E47FA"/>
    <w:pPr>
      <w:tabs>
        <w:tab w:val="center" w:pos="4252"/>
        <w:tab w:val="right" w:pos="8504"/>
      </w:tabs>
    </w:pPr>
  </w:style>
  <w:style w:type="character" w:customStyle="1" w:styleId="EncabezadoCar">
    <w:name w:val="Encabezado Car"/>
    <w:basedOn w:val="Fuentedeprrafopredeter"/>
    <w:link w:val="Encabezado"/>
    <w:uiPriority w:val="99"/>
    <w:rsid w:val="001E47FA"/>
    <w:rPr>
      <w:lang w:val="en-GB"/>
    </w:rPr>
  </w:style>
  <w:style w:type="paragraph" w:styleId="Piedepgina">
    <w:name w:val="footer"/>
    <w:basedOn w:val="Normal"/>
    <w:link w:val="PiedepginaCar"/>
    <w:uiPriority w:val="99"/>
    <w:unhideWhenUsed/>
    <w:rsid w:val="001E47FA"/>
    <w:pPr>
      <w:tabs>
        <w:tab w:val="center" w:pos="4252"/>
        <w:tab w:val="right" w:pos="8504"/>
      </w:tabs>
    </w:pPr>
  </w:style>
  <w:style w:type="character" w:customStyle="1" w:styleId="PiedepginaCar">
    <w:name w:val="Pie de página Car"/>
    <w:basedOn w:val="Fuentedeprrafopredeter"/>
    <w:link w:val="Piedepgina"/>
    <w:uiPriority w:val="99"/>
    <w:qFormat/>
    <w:rsid w:val="001E47FA"/>
    <w:rPr>
      <w:lang w:val="en-GB"/>
    </w:rPr>
  </w:style>
  <w:style w:type="paragraph" w:styleId="Textodeglobo">
    <w:name w:val="Balloon Text"/>
    <w:basedOn w:val="Normal"/>
    <w:link w:val="TextodegloboCar"/>
    <w:uiPriority w:val="99"/>
    <w:semiHidden/>
    <w:unhideWhenUsed/>
    <w:rsid w:val="001D6002"/>
    <w:rPr>
      <w:rFonts w:ascii="Lucida Grande" w:hAnsi="Lucida Grande" w:cs="Lucida Grande"/>
    </w:rPr>
  </w:style>
  <w:style w:type="character" w:customStyle="1" w:styleId="TextodegloboCar">
    <w:name w:val="Texto de globo Car"/>
    <w:basedOn w:val="Fuentedeprrafopredeter"/>
    <w:link w:val="Textodeglobo"/>
    <w:uiPriority w:val="99"/>
    <w:semiHidden/>
    <w:rsid w:val="001D6002"/>
    <w:rPr>
      <w:rFonts w:ascii="Lucida Grande" w:hAnsi="Lucida Grande" w:cs="Lucida Grande"/>
      <w:sz w:val="18"/>
      <w:szCs w:val="18"/>
      <w:lang w:val="en-GB"/>
    </w:rPr>
  </w:style>
  <w:style w:type="paragraph" w:customStyle="1" w:styleId="Prrafobsico">
    <w:name w:val="[Párrafo básico]"/>
    <w:basedOn w:val="Normal"/>
    <w:rsid w:val="00966194"/>
    <w:pPr>
      <w:widowControl w:val="0"/>
      <w:autoSpaceDE w:val="0"/>
      <w:autoSpaceDN w:val="0"/>
      <w:adjustRightInd w:val="0"/>
      <w:spacing w:line="288" w:lineRule="auto"/>
      <w:ind w:left="0"/>
      <w:textAlignment w:val="center"/>
    </w:pPr>
    <w:rPr>
      <w:rFonts w:ascii="MinionPro-Regular" w:hAnsi="MinionPro-Regular" w:cs="MinionPro-Regular"/>
      <w:color w:val="000000"/>
      <w:sz w:val="24"/>
      <w:szCs w:val="24"/>
      <w:lang w:val="es-ES_tradnl"/>
    </w:rPr>
  </w:style>
  <w:style w:type="character" w:styleId="Hipervnculo">
    <w:name w:val="Hyperlink"/>
    <w:basedOn w:val="Fuentedeprrafopredeter"/>
    <w:uiPriority w:val="99"/>
    <w:unhideWhenUsed/>
    <w:rsid w:val="003E3109"/>
    <w:rPr>
      <w:color w:val="0000FF" w:themeColor="hyperlink"/>
      <w:u w:val="single"/>
    </w:rPr>
  </w:style>
  <w:style w:type="character" w:styleId="Nmerodepgina">
    <w:name w:val="page number"/>
    <w:basedOn w:val="Fuentedeprrafopredeter"/>
    <w:uiPriority w:val="99"/>
    <w:semiHidden/>
    <w:unhideWhenUsed/>
    <w:rsid w:val="002A48C2"/>
  </w:style>
  <w:style w:type="paragraph" w:styleId="Prrafodelista">
    <w:name w:val="List Paragraph"/>
    <w:basedOn w:val="Normal"/>
    <w:uiPriority w:val="34"/>
    <w:qFormat/>
    <w:rsid w:val="00506BAE"/>
    <w:pPr>
      <w:ind w:left="720"/>
      <w:contextualSpacing/>
    </w:pPr>
  </w:style>
  <w:style w:type="character" w:customStyle="1" w:styleId="apple-converted-space">
    <w:name w:val="apple-converted-space"/>
    <w:basedOn w:val="Fuentedeprrafopredeter"/>
    <w:rsid w:val="003F1497"/>
  </w:style>
  <w:style w:type="character" w:customStyle="1" w:styleId="il">
    <w:name w:val="il"/>
    <w:basedOn w:val="Fuentedeprrafopredeter"/>
    <w:rsid w:val="003F1497"/>
  </w:style>
  <w:style w:type="character" w:styleId="Textoennegrita">
    <w:name w:val="Strong"/>
    <w:basedOn w:val="Fuentedeprrafopredeter"/>
    <w:uiPriority w:val="22"/>
    <w:qFormat/>
    <w:rsid w:val="000C0A41"/>
    <w:rPr>
      <w:b/>
      <w:bCs/>
    </w:rPr>
  </w:style>
  <w:style w:type="paragraph" w:customStyle="1" w:styleId="Default">
    <w:name w:val="Default"/>
    <w:rsid w:val="00874719"/>
    <w:pPr>
      <w:autoSpaceDE w:val="0"/>
      <w:autoSpaceDN w:val="0"/>
      <w:adjustRightInd w:val="0"/>
    </w:pPr>
    <w:rPr>
      <w:rFonts w:ascii="Calibri" w:hAnsi="Calibri" w:cs="Calibri"/>
      <w:color w:val="000000"/>
    </w:rPr>
  </w:style>
  <w:style w:type="character" w:styleId="Refdecomentario">
    <w:name w:val="annotation reference"/>
    <w:basedOn w:val="Fuentedeprrafopredeter"/>
    <w:uiPriority w:val="99"/>
    <w:semiHidden/>
    <w:unhideWhenUsed/>
    <w:rsid w:val="00DD22D4"/>
    <w:rPr>
      <w:sz w:val="16"/>
      <w:szCs w:val="16"/>
    </w:rPr>
  </w:style>
  <w:style w:type="paragraph" w:styleId="Textocomentario">
    <w:name w:val="annotation text"/>
    <w:basedOn w:val="Normal"/>
    <w:link w:val="TextocomentarioCar"/>
    <w:uiPriority w:val="99"/>
    <w:semiHidden/>
    <w:unhideWhenUsed/>
    <w:rsid w:val="00DD22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2D4"/>
    <w:rPr>
      <w:rFonts w:ascii="Arial" w:hAnsi="Arial"/>
      <w:sz w:val="20"/>
      <w:szCs w:val="20"/>
      <w:lang w:val="ca-ES"/>
    </w:rPr>
  </w:style>
  <w:style w:type="paragraph" w:styleId="Asuntodelcomentario">
    <w:name w:val="annotation subject"/>
    <w:basedOn w:val="Textocomentario"/>
    <w:next w:val="Textocomentario"/>
    <w:link w:val="AsuntodelcomentarioCar"/>
    <w:uiPriority w:val="99"/>
    <w:semiHidden/>
    <w:unhideWhenUsed/>
    <w:rsid w:val="00DD22D4"/>
    <w:rPr>
      <w:b/>
      <w:bCs/>
    </w:rPr>
  </w:style>
  <w:style w:type="character" w:customStyle="1" w:styleId="AsuntodelcomentarioCar">
    <w:name w:val="Asunto del comentario Car"/>
    <w:basedOn w:val="TextocomentarioCar"/>
    <w:link w:val="Asuntodelcomentario"/>
    <w:uiPriority w:val="99"/>
    <w:semiHidden/>
    <w:rsid w:val="00DD22D4"/>
    <w:rPr>
      <w:rFonts w:ascii="Arial" w:hAnsi="Arial"/>
      <w:b/>
      <w:bCs/>
      <w:sz w:val="20"/>
      <w:szCs w:val="20"/>
      <w:lang w:val="ca-ES"/>
    </w:rPr>
  </w:style>
  <w:style w:type="character" w:styleId="Mencinsinresolver">
    <w:name w:val="Unresolved Mention"/>
    <w:basedOn w:val="Fuentedeprrafopredeter"/>
    <w:uiPriority w:val="99"/>
    <w:semiHidden/>
    <w:unhideWhenUsed/>
    <w:rsid w:val="00B6649C"/>
    <w:rPr>
      <w:color w:val="605E5C"/>
      <w:shd w:val="clear" w:color="auto" w:fill="E1DFDD"/>
    </w:rPr>
  </w:style>
  <w:style w:type="paragraph" w:styleId="NormalWeb">
    <w:name w:val="Normal (Web)"/>
    <w:basedOn w:val="Normal"/>
    <w:uiPriority w:val="99"/>
    <w:semiHidden/>
    <w:unhideWhenUsed/>
    <w:rsid w:val="00C71FF1"/>
    <w:pPr>
      <w:spacing w:before="100" w:beforeAutospacing="1" w:after="100" w:afterAutospacing="1" w:line="240" w:lineRule="auto"/>
      <w:ind w:left="0"/>
    </w:pPr>
    <w:rPr>
      <w:rFonts w:ascii="Times New Roman" w:eastAsia="Times New Roman" w:hAnsi="Times New Roman" w:cs="Times New Roman"/>
      <w:sz w:val="24"/>
      <w:szCs w:val="24"/>
      <w:lang w:val="es-ES"/>
    </w:rPr>
  </w:style>
  <w:style w:type="character" w:customStyle="1" w:styleId="Ttulo2Car">
    <w:name w:val="Título 2 Car"/>
    <w:basedOn w:val="Fuentedeprrafopredeter"/>
    <w:link w:val="Ttulo2"/>
    <w:uiPriority w:val="9"/>
    <w:rsid w:val="007268FF"/>
    <w:rPr>
      <w:rFonts w:ascii="Times New Roman" w:eastAsia="Times New Roman" w:hAnsi="Times New Roman" w:cs="Times New Roman"/>
      <w:b/>
      <w:bCs/>
      <w:sz w:val="36"/>
      <w:szCs w:val="36"/>
      <w:lang w:val="ca-ES" w:eastAsia="ca-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Fuentedeprrafopredeter"/>
    <w:rsid w:val="001465BB"/>
    <w:rPr>
      <w:rFonts w:ascii="Segoe UI" w:hAnsi="Segoe UI" w:cs="Segoe UI" w:hint="default"/>
      <w:sz w:val="18"/>
      <w:szCs w:val="18"/>
    </w:rPr>
  </w:style>
  <w:style w:type="paragraph" w:styleId="Textoindependiente">
    <w:name w:val="Body Text"/>
    <w:basedOn w:val="Normal"/>
    <w:link w:val="TextoindependienteCar"/>
    <w:uiPriority w:val="1"/>
    <w:qFormat/>
    <w:rsid w:val="007652FD"/>
    <w:pPr>
      <w:widowControl w:val="0"/>
      <w:autoSpaceDE w:val="0"/>
      <w:autoSpaceDN w:val="0"/>
      <w:spacing w:line="240" w:lineRule="auto"/>
      <w:ind w:left="0"/>
    </w:pPr>
    <w:rPr>
      <w:rFonts w:ascii="Montserrat" w:eastAsia="Montserrat" w:hAnsi="Montserrat" w:cs="Montserrat"/>
      <w:lang w:val="es-ES" w:eastAsia="en-US"/>
    </w:rPr>
  </w:style>
  <w:style w:type="character" w:customStyle="1" w:styleId="TextoindependienteCar">
    <w:name w:val="Texto independiente Car"/>
    <w:basedOn w:val="Fuentedeprrafopredeter"/>
    <w:link w:val="Textoindependiente"/>
    <w:uiPriority w:val="1"/>
    <w:rsid w:val="007652FD"/>
    <w:rPr>
      <w:rFonts w:ascii="Montserrat" w:eastAsia="Montserrat" w:hAnsi="Montserrat" w:cs="Montserra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rhfJN5aJSH8L2V3y4Fi11eg0Ew==">AMUW2mVOKQ0KbzTuCfZmIOCfOaAvF5SugZFrCW2rxhx90RTugJ+waKQ3Vz0UoHa08l66LOR0nI3MBR9R4NopkV1pnJd4mwrAvlU6F+1OuiBPi2yrTA/rH7c=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5660A978685646A5983A940CC0CC5A" ma:contentTypeVersion="24" ma:contentTypeDescription="Crear nuevo documento." ma:contentTypeScope="" ma:versionID="303baacaf567c6b45c019aadae351b54">
  <xsd:schema xmlns:xsd="http://www.w3.org/2001/XMLSchema" xmlns:xs="http://www.w3.org/2001/XMLSchema" xmlns:p="http://schemas.microsoft.com/office/2006/metadata/properties" xmlns:ns1="http://schemas.microsoft.com/sharepoint/v3" xmlns:ns2="afcfe45f-e855-4c92-b9af-c8c43ef8afda" xmlns:ns3="888eb480-2bf3-49c2-99d9-7ffe7afb5507" targetNamespace="http://schemas.microsoft.com/office/2006/metadata/properties" ma:root="true" ma:fieldsID="c77dc45a0cbddd12be4969f26106ee20" ns1:_="" ns2:_="" ns3:_="">
    <xsd:import namespace="http://schemas.microsoft.com/sharepoint/v3"/>
    <xsd:import namespace="afcfe45f-e855-4c92-b9af-c8c43ef8afda"/>
    <xsd:import namespace="888eb480-2bf3-49c2-99d9-7ffe7afb55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2:_Flow_SignoffStatus" minOccurs="0"/>
                <xsd:element ref="ns2:Tipo_x0020_de_x0020_f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Clasificación (0-5)" ma:decimals="2" ma:description="Valor promedio de todas las clasificaciones que se han enviado" ma:internalName="AverageRating" ma:readOnly="true">
      <xsd:simpleType>
        <xsd:restriction base="dms:Number"/>
      </xsd:simpleType>
    </xsd:element>
    <xsd:element name="RatingCount" ma:index="25" nillable="true" ma:displayName="Número de clasificaciones" ma:decimals="0" ma:description="Número de clasificaciones enviado" ma:internalName="RatingCount" ma:readOnly="true">
      <xsd:simpleType>
        <xsd:restriction base="dms:Number"/>
      </xsd:simpleType>
    </xsd:element>
    <xsd:element name="RatedBy" ma:index="2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Valoraciones de usuario" ma:description="Valoraciones de usuario para el elemento" ma:hidden="true" ma:internalName="Ratings">
      <xsd:simpleType>
        <xsd:restriction base="dms:Note"/>
      </xsd:simpleType>
    </xsd:element>
    <xsd:element name="LikesCount" ma:index="28" nillable="true" ma:displayName="Número de Me gusta" ma:internalName="LikesCount">
      <xsd:simpleType>
        <xsd:restriction base="dms:Unknown"/>
      </xsd:simpleType>
    </xsd:element>
    <xsd:element name="LikedBy" ma:index="2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fe45f-e855-4c92-b9af-c8c43ef8a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87100c-6e92-4b52-9776-6f00132aeee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Estado de aprobación" ma:internalName="Estado_x0020_de_x0020_aprobaci_x00f3_n">
      <xsd:simpleType>
        <xsd:restriction base="dms:Text"/>
      </xsd:simpleType>
    </xsd:element>
    <xsd:element name="Tipo_x0020_de_x0020_foto" ma:index="31" nillable="true" ma:displayName="Tipo de foto" ma:default="Buena" ma:format="Dropdown" ma:internalName="Tipo_x0020_de_x0020_foto">
      <xsd:simpleType>
        <xsd:restriction base="dms:Choice">
          <xsd:enumeration value="Buena"/>
          <xsd:enumeration value="Mala"/>
          <xsd:enumeration value="Regular"/>
        </xsd:restriction>
      </xsd:simpleType>
    </xsd:element>
  </xsd:schema>
  <xsd:schema xmlns:xsd="http://www.w3.org/2001/XMLSchema" xmlns:xs="http://www.w3.org/2001/XMLSchema" xmlns:dms="http://schemas.microsoft.com/office/2006/documentManagement/types" xmlns:pc="http://schemas.microsoft.com/office/infopath/2007/PartnerControls" targetNamespace="888eb480-2bf3-49c2-99d9-7ffe7afb550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29f2e38-5649-45cb-b03c-49fb3bfe7b0b}" ma:internalName="TaxCatchAll" ma:showField="CatchAllData" ma:web="888eb480-2bf3-49c2-99d9-7ffe7afb5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cfe45f-e855-4c92-b9af-c8c43ef8afda">
      <Terms xmlns="http://schemas.microsoft.com/office/infopath/2007/PartnerControls"/>
    </lcf76f155ced4ddcb4097134ff3c332f>
    <TaxCatchAll xmlns="888eb480-2bf3-49c2-99d9-7ffe7afb5507" xsi:nil="true"/>
    <LikesCount xmlns="http://schemas.microsoft.com/sharepoint/v3" xsi:nil="true"/>
    <Ratings xmlns="http://schemas.microsoft.com/sharepoint/v3" xsi:nil="true"/>
    <LikedBy xmlns="http://schemas.microsoft.com/sharepoint/v3">
      <UserInfo>
        <DisplayName/>
        <AccountId xsi:nil="true"/>
        <AccountType/>
      </UserInfo>
    </LikedBy>
    <_Flow_SignoffStatus xmlns="afcfe45f-e855-4c92-b9af-c8c43ef8afda" xsi:nil="true"/>
    <RatedBy xmlns="http://schemas.microsoft.com/sharepoint/v3">
      <UserInfo>
        <DisplayName/>
        <AccountId xsi:nil="true"/>
        <AccountType/>
      </UserInfo>
    </RatedBy>
    <Tipo_x0020_de_x0020_foto xmlns="afcfe45f-e855-4c92-b9af-c8c43ef8afda">Buena</Tipo_x0020_de_x0020_foto>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048913-72F8-4222-869A-88735AA07BA2}">
  <ds:schemaRefs>
    <ds:schemaRef ds:uri="http://schemas.microsoft.com/sharepoint/v3/contenttype/forms"/>
  </ds:schemaRefs>
</ds:datastoreItem>
</file>

<file path=customXml/itemProps3.xml><?xml version="1.0" encoding="utf-8"?>
<ds:datastoreItem xmlns:ds="http://schemas.openxmlformats.org/officeDocument/2006/customXml" ds:itemID="{1D6273AD-4FB4-4FD4-8496-12C212FD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fe45f-e855-4c92-b9af-c8c43ef8afda"/>
    <ds:schemaRef ds:uri="888eb480-2bf3-49c2-99d9-7ffe7afb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7DBFB-E51A-4D7A-8469-5C71855C6E22}">
  <ds:schemaRefs>
    <ds:schemaRef ds:uri="http://schemas.microsoft.com/office/2006/metadata/properties"/>
    <ds:schemaRef ds:uri="http://schemas.microsoft.com/office/infopath/2007/PartnerControls"/>
    <ds:schemaRef ds:uri="afcfe45f-e855-4c92-b9af-c8c43ef8afda"/>
    <ds:schemaRef ds:uri="888eb480-2bf3-49c2-99d9-7ffe7afb550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657</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xx</dc:creator>
  <cp:lastModifiedBy>Yovana Comins</cp:lastModifiedBy>
  <cp:revision>29</cp:revision>
  <dcterms:created xsi:type="dcterms:W3CDTF">2022-05-30T13:14:00Z</dcterms:created>
  <dcterms:modified xsi:type="dcterms:W3CDTF">2023-03-21T09:00:00Z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0x0101008D5660A978685646A5983A940CC0CC5A</vt:lpwstr>
  </property>
  <property fmtid="{D5CDD505-2E9C-101B-9397-08002B2CF9AE}" pid="3" name="MediaServiceImageTags">
    <vt:lpwstr/>
  </property>
</Properties>
</file>